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A853" w14:textId="1B7434CB" w:rsidR="00994C11" w:rsidRPr="00994C11" w:rsidRDefault="00F253BF" w:rsidP="00994C11">
      <w:pPr>
        <w:shd w:val="clear" w:color="auto" w:fill="FFFFFF"/>
        <w:spacing w:after="240"/>
        <w:ind w:left="-720" w:right="-540"/>
        <w:rPr>
          <w:rFonts w:ascii="Open Sans" w:hAnsi="Open Sans" w:cs="Open Sans"/>
          <w:b/>
          <w:bCs/>
          <w:noProof/>
          <w:color w:val="F26822"/>
          <w:sz w:val="31"/>
          <w:szCs w:val="31"/>
        </w:rPr>
      </w:pPr>
      <w:r w:rsidRPr="006603C0">
        <w:rPr>
          <w:rFonts w:ascii="Open Sans" w:hAnsi="Open Sans" w:cs="Open Sans"/>
          <w:b/>
          <w:bCs/>
          <w:noProof/>
          <w:color w:val="F26822"/>
          <w:sz w:val="31"/>
          <w:szCs w:val="31"/>
        </w:rPr>
        <w:drawing>
          <wp:anchor distT="0" distB="0" distL="114300" distR="114300" simplePos="0" relativeHeight="251654144" behindDoc="0" locked="0" layoutInCell="1" allowOverlap="1" wp14:anchorId="384ABFA7" wp14:editId="33F5B39F">
            <wp:simplePos x="0" y="0"/>
            <wp:positionH relativeFrom="column">
              <wp:posOffset>-450215</wp:posOffset>
            </wp:positionH>
            <wp:positionV relativeFrom="paragraph">
              <wp:posOffset>-3336925</wp:posOffset>
            </wp:positionV>
            <wp:extent cx="2981694" cy="27271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2981694" cy="272716"/>
                    </a:xfrm>
                    <a:prstGeom prst="rect">
                      <a:avLst/>
                    </a:prstGeom>
                  </pic:spPr>
                </pic:pic>
              </a:graphicData>
            </a:graphic>
            <wp14:sizeRelH relativeFrom="margin">
              <wp14:pctWidth>0</wp14:pctWidth>
            </wp14:sizeRelH>
            <wp14:sizeRelV relativeFrom="margin">
              <wp14:pctHeight>0</wp14:pctHeight>
            </wp14:sizeRelV>
          </wp:anchor>
        </w:drawing>
      </w:r>
      <w:r w:rsidR="00BA2D32" w:rsidRPr="006603C0">
        <w:rPr>
          <w:rFonts w:ascii="Open Sans" w:hAnsi="Open Sans" w:cs="Open Sans"/>
          <w:b/>
          <w:bCs/>
          <w:noProof/>
          <w:color w:val="F26822"/>
          <w:sz w:val="31"/>
          <w:szCs w:val="31"/>
        </w:rPr>
        <mc:AlternateContent>
          <mc:Choice Requires="wps">
            <w:drawing>
              <wp:anchor distT="0" distB="0" distL="114300" distR="114300" simplePos="0" relativeHeight="251632640" behindDoc="1" locked="1" layoutInCell="1" allowOverlap="1" wp14:anchorId="3529E2B9" wp14:editId="04439A1C">
                <wp:simplePos x="0" y="0"/>
                <wp:positionH relativeFrom="column">
                  <wp:posOffset>-914400</wp:posOffset>
                </wp:positionH>
                <wp:positionV relativeFrom="page">
                  <wp:posOffset>2298065</wp:posOffset>
                </wp:positionV>
                <wp:extent cx="7863840" cy="1423035"/>
                <wp:effectExtent l="0" t="0" r="0" b="0"/>
                <wp:wrapNone/>
                <wp:docPr id="2" name="Text Box 2"/>
                <wp:cNvGraphicFramePr/>
                <a:graphic xmlns:a="http://schemas.openxmlformats.org/drawingml/2006/main">
                  <a:graphicData uri="http://schemas.microsoft.com/office/word/2010/wordprocessingShape">
                    <wps:wsp>
                      <wps:cNvSpPr txBox="1"/>
                      <wps:spPr>
                        <a:xfrm>
                          <a:off x="0" y="0"/>
                          <a:ext cx="7863840" cy="1423035"/>
                        </a:xfrm>
                        <a:prstGeom prst="rect">
                          <a:avLst/>
                        </a:prstGeom>
                        <a:solidFill>
                          <a:srgbClr val="547D65"/>
                        </a:solidFill>
                        <a:ln>
                          <a:noFill/>
                        </a:ln>
                        <a:effectLst/>
                      </wps:spPr>
                      <wps:style>
                        <a:lnRef idx="0">
                          <a:schemeClr val="accent1"/>
                        </a:lnRef>
                        <a:fillRef idx="0">
                          <a:schemeClr val="accent1"/>
                        </a:fillRef>
                        <a:effectRef idx="0">
                          <a:schemeClr val="accent1"/>
                        </a:effectRef>
                        <a:fontRef idx="minor">
                          <a:schemeClr val="dk1"/>
                        </a:fontRef>
                      </wps:style>
                      <wps:txbx>
                        <w:txbxContent>
                          <w:p w14:paraId="55078BF8" w14:textId="03600A94" w:rsidR="00BA2D32" w:rsidRPr="00E36127" w:rsidRDefault="00531C38" w:rsidP="00BA2D32">
                            <w:pPr>
                              <w:pStyle w:val="BasicParagraph"/>
                              <w:spacing w:before="120"/>
                              <w:ind w:left="547"/>
                              <w:rPr>
                                <w:rFonts w:ascii="Open Sans" w:hAnsi="Open Sans" w:cs="Open Sans"/>
                                <w:caps/>
                                <w:color w:val="C6CDDE"/>
                                <w:sz w:val="28"/>
                                <w:szCs w:val="28"/>
                                <w14:textOutline w14:w="9525" w14:cap="flat" w14:cmpd="sng" w14:algn="ctr">
                                  <w14:noFill/>
                                  <w14:prstDash w14:val="solid"/>
                                  <w14:round/>
                                </w14:textOutline>
                              </w:rPr>
                            </w:pPr>
                            <w:r>
                              <w:rPr>
                                <w:rFonts w:ascii="Open Sans" w:hAnsi="Open Sans" w:cs="Open Sans"/>
                                <w:caps/>
                                <w:color w:val="C6CDDE"/>
                                <w:sz w:val="28"/>
                                <w:szCs w:val="28"/>
                                <w14:textOutline w14:w="9525" w14:cap="flat" w14:cmpd="sng" w14:algn="ctr">
                                  <w14:noFill/>
                                  <w14:prstDash w14:val="solid"/>
                                  <w14:round/>
                                </w14:textOutline>
                              </w:rPr>
                              <w:t>MAY</w:t>
                            </w:r>
                            <w:r w:rsidR="009903B1" w:rsidRPr="00E36127">
                              <w:rPr>
                                <w:rFonts w:ascii="Open Sans" w:hAnsi="Open Sans" w:cs="Open Sans"/>
                                <w:caps/>
                                <w:color w:val="C6CDDE"/>
                                <w:sz w:val="28"/>
                                <w:szCs w:val="28"/>
                                <w14:textOutline w14:w="9525" w14:cap="flat" w14:cmpd="sng" w14:algn="ctr">
                                  <w14:noFill/>
                                  <w14:prstDash w14:val="solid"/>
                                  <w14:round/>
                                </w14:textOutline>
                              </w:rPr>
                              <w:t xml:space="preserve"> 2022</w:t>
                            </w:r>
                          </w:p>
                          <w:p w14:paraId="1D917F1D" w14:textId="77777777" w:rsidR="00BA2D32" w:rsidRPr="002C0E0C" w:rsidRDefault="00BA2D32" w:rsidP="001D56F2">
                            <w:pPr>
                              <w:pStyle w:val="BasicParagraph"/>
                              <w:spacing w:before="60" w:line="240" w:lineRule="auto"/>
                              <w:ind w:left="547"/>
                              <w:rPr>
                                <w:rFonts w:ascii="Arial" w:hAnsi="Arial" w:cs="Arial"/>
                                <w:b/>
                                <w:bCs/>
                                <w:caps/>
                                <w:color w:val="FFFFFF" w:themeColor="background1"/>
                                <w:spacing w:val="24"/>
                                <w:sz w:val="70"/>
                                <w:szCs w:val="70"/>
                                <w14:textOutline w14:w="9525" w14:cap="flat" w14:cmpd="sng" w14:algn="ctr">
                                  <w14:noFill/>
                                  <w14:prstDash w14:val="solid"/>
                                  <w14:round/>
                                </w14:textOutline>
                              </w:rPr>
                            </w:pPr>
                            <w:r w:rsidRPr="002C0E0C">
                              <w:rPr>
                                <w:rFonts w:ascii="Arial" w:hAnsi="Arial" w:cs="Arial"/>
                                <w:b/>
                                <w:bCs/>
                                <w:caps/>
                                <w:color w:val="FFFFFF" w:themeColor="background1"/>
                                <w:spacing w:val="24"/>
                                <w:sz w:val="70"/>
                                <w:szCs w:val="70"/>
                                <w14:textOutline w14:w="9525" w14:cap="flat" w14:cmpd="sng" w14:algn="ctr">
                                  <w14:noFill/>
                                  <w14:prstDash w14:val="solid"/>
                                  <w14:round/>
                                </w14:textOutline>
                              </w:rPr>
                              <w:t>Malnutrition Connection</w:t>
                            </w:r>
                          </w:p>
                          <w:p w14:paraId="71C64317" w14:textId="77777777" w:rsidR="00BA2D32" w:rsidRPr="00EB30B6" w:rsidRDefault="00BA2D32" w:rsidP="00BA2D32">
                            <w:pPr>
                              <w:pStyle w:val="BasicParagraph"/>
                              <w:spacing w:line="240" w:lineRule="auto"/>
                              <w:ind w:left="547"/>
                              <w:rPr>
                                <w:rFonts w:ascii="Open Sans" w:hAnsi="Open Sans" w:cs="Open Sans"/>
                                <w:color w:val="FFE5D2" w:themeColor="accent5" w:themeTint="33"/>
                                <w:sz w:val="33"/>
                                <w:szCs w:val="33"/>
                              </w:rPr>
                            </w:pPr>
                            <w:r w:rsidRPr="00EB30B6">
                              <w:rPr>
                                <w:rFonts w:ascii="Open Sans" w:hAnsi="Open Sans" w:cs="Open Sans"/>
                                <w:color w:val="FFE5D2" w:themeColor="accent5" w:themeTint="33"/>
                                <w:sz w:val="33"/>
                                <w:szCs w:val="33"/>
                              </w:rPr>
                              <w:t>Providing Malnutrition Awareness and Advocacy Information to Share</w:t>
                            </w:r>
                          </w:p>
                          <w:p w14:paraId="5E08B51A" w14:textId="77777777" w:rsidR="00BA2D32" w:rsidRDefault="00BA2D32" w:rsidP="00BA2D32">
                            <w:pPr>
                              <w:ind w:left="540"/>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9E2B9" id="_x0000_t202" coordsize="21600,21600" o:spt="202" path="m,l,21600r21600,l21600,xe">
                <v:stroke joinstyle="miter"/>
                <v:path gradientshapeok="t" o:connecttype="rect"/>
              </v:shapetype>
              <v:shape id="Text Box 2" o:spid="_x0000_s1026" type="#_x0000_t202" style="position:absolute;left:0;text-align:left;margin-left:-1in;margin-top:180.95pt;width:619.2pt;height:11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QoQdQIAAF4FAAAOAAAAZHJzL2Uyb0RvYy54bWysVEtPGzEQvlfqf7B8L5uEAGnEBqUgqkoI&#13;&#10;UKHi7HjtxKrX446d7Ka/vmPv5lHaC1UvuzOeb96Py6u2tmyjMBhwJR+eDDhTTkJl3LLk355vP0w4&#13;&#10;C1G4SlhwquRbFfjV7P27y8ZP1QhWYCuFjIy4MG18yVcx+mlRBLlStQgn4JUjoQasRSQWl0WFoiHr&#13;&#10;tS1Gg8F50QBWHkGqEOj1phPyWbavtZLxQeugIrMlp9hi/mL+LtK3mF2K6RKFXxnZhyH+IYpaGEdO&#13;&#10;96ZuRBRsjeYPU7WRCAF0PJFQF6C1kSrnQNkMB6+yeVoJr3IuVJzg92UK/8+svN88+Udksf0ELTUw&#13;&#10;FaTxYRroMeXTaqzTnyJlJKcSbvdlU21kkh4vJuenkzGJJMmG49Hp4PQs2SkO6h5D/KygZokoOVJf&#13;&#10;crnE5i7EDrqDJG8BrKlujbWZweXi2iLbCOrh2fji5nxn/TeYdQnsIKl1FrsXlaegd3NILVNxa1XS&#13;&#10;su6r0sxUOcPsM82f2nsVUioXc3EoqYxOKE2u3qLY45NqF9VblPca2TO4uFeujQPM5cxrcwi7+r4L&#13;&#10;WXd46slR3omM7aLtW76AakuTgNAtSfDy1lC37kSIjwJpK6jDtOnxgT7aQlNy6CnOVoA///ae8DSs&#13;&#10;JOWsoS0refixFqg4s18cjfHH4TgNTjxm8JhZZGZ8djEimFvX10BDMKSb4mUm6RWj3ZEaoX6hgzBP&#13;&#10;XkkknCTfJY878jp2u08HRar5PINoEb2Id+7Jy2Q6lTfN4nP7ItD3Axtp1u9ht49i+mpuO2zSdDBf&#13;&#10;R9AmD3UqcFfVvvC0xHkt+oOTrsQxn1GHszj7BQAA//8DAFBLAwQUAAYACAAAACEAnxbn3eYAAAAS&#13;&#10;AQAADwAAAGRycy9kb3ducmV2LnhtbEyPzU7DMBCE70i8g7VIXFBrB0Jo02yqiD9xpVQ9u7FxosTr&#13;&#10;KHba8Pa4J7isNNrdmfmK7Wx7dtKjbx0hJEsBTFPtVEsGYf/1tlgB80GSkr0jjfCjPWzL66tC5sqd&#13;&#10;6VOfdsGwaEI+lwhNCEPOua8bbaVfukFT3H270coQ5Wi4GuU5mtue3wuRcStbigmNHPRzo+tuN1kE&#13;&#10;c/DDoav2T5Ow7+au+ujcaysQb2/ml00c1QZY0HP4+4ALQ+wPZSx2dBMpz3qERZKmkSggPGTJGtjl&#13;&#10;RKzTFNgR4XGVCeBlwf+jlL8AAAD//wMAUEsBAi0AFAAGAAgAAAAhALaDOJL+AAAA4QEAABMAAAAA&#13;&#10;AAAAAAAAAAAAAAAAAFtDb250ZW50X1R5cGVzXS54bWxQSwECLQAUAAYACAAAACEAOP0h/9YAAACU&#13;&#10;AQAACwAAAAAAAAAAAAAAAAAvAQAAX3JlbHMvLnJlbHNQSwECLQAUAAYACAAAACEAy3kKEHUCAABe&#13;&#10;BQAADgAAAAAAAAAAAAAAAAAuAgAAZHJzL2Uyb0RvYy54bWxQSwECLQAUAAYACAAAACEAnxbn3eYA&#13;&#10;AAASAQAADwAAAAAAAAAAAAAAAADPBAAAZHJzL2Rvd25yZXYueG1sUEsFBgAAAAAEAAQA8wAAAOIF&#13;&#10;AAAAAA==&#13;&#10;" fillcolor="#547d65" stroked="f">
                <v:textbox inset=",7.2pt">
                  <w:txbxContent>
                    <w:p w14:paraId="55078BF8" w14:textId="03600A94" w:rsidR="00BA2D32" w:rsidRPr="00E36127" w:rsidRDefault="00531C38" w:rsidP="00BA2D32">
                      <w:pPr>
                        <w:pStyle w:val="BasicParagraph"/>
                        <w:spacing w:before="120"/>
                        <w:ind w:left="547"/>
                        <w:rPr>
                          <w:rFonts w:ascii="Open Sans" w:hAnsi="Open Sans" w:cs="Open Sans"/>
                          <w:caps/>
                          <w:color w:val="C6CDDE"/>
                          <w:sz w:val="28"/>
                          <w:szCs w:val="28"/>
                          <w14:textOutline w14:w="9525" w14:cap="flat" w14:cmpd="sng" w14:algn="ctr">
                            <w14:noFill/>
                            <w14:prstDash w14:val="solid"/>
                            <w14:round/>
                          </w14:textOutline>
                        </w:rPr>
                      </w:pPr>
                      <w:r>
                        <w:rPr>
                          <w:rFonts w:ascii="Open Sans" w:hAnsi="Open Sans" w:cs="Open Sans"/>
                          <w:caps/>
                          <w:color w:val="C6CDDE"/>
                          <w:sz w:val="28"/>
                          <w:szCs w:val="28"/>
                          <w14:textOutline w14:w="9525" w14:cap="flat" w14:cmpd="sng" w14:algn="ctr">
                            <w14:noFill/>
                            <w14:prstDash w14:val="solid"/>
                            <w14:round/>
                          </w14:textOutline>
                        </w:rPr>
                        <w:t>MAY</w:t>
                      </w:r>
                      <w:r w:rsidR="009903B1" w:rsidRPr="00E36127">
                        <w:rPr>
                          <w:rFonts w:ascii="Open Sans" w:hAnsi="Open Sans" w:cs="Open Sans"/>
                          <w:caps/>
                          <w:color w:val="C6CDDE"/>
                          <w:sz w:val="28"/>
                          <w:szCs w:val="28"/>
                          <w14:textOutline w14:w="9525" w14:cap="flat" w14:cmpd="sng" w14:algn="ctr">
                            <w14:noFill/>
                            <w14:prstDash w14:val="solid"/>
                            <w14:round/>
                          </w14:textOutline>
                        </w:rPr>
                        <w:t xml:space="preserve"> 2022</w:t>
                      </w:r>
                    </w:p>
                    <w:p w14:paraId="1D917F1D" w14:textId="77777777" w:rsidR="00BA2D32" w:rsidRPr="002C0E0C" w:rsidRDefault="00BA2D32" w:rsidP="001D56F2">
                      <w:pPr>
                        <w:pStyle w:val="BasicParagraph"/>
                        <w:spacing w:before="60" w:line="240" w:lineRule="auto"/>
                        <w:ind w:left="547"/>
                        <w:rPr>
                          <w:rFonts w:ascii="Arial" w:hAnsi="Arial" w:cs="Arial"/>
                          <w:b/>
                          <w:bCs/>
                          <w:caps/>
                          <w:color w:val="FFFFFF" w:themeColor="background1"/>
                          <w:spacing w:val="24"/>
                          <w:sz w:val="70"/>
                          <w:szCs w:val="70"/>
                          <w14:textOutline w14:w="9525" w14:cap="flat" w14:cmpd="sng" w14:algn="ctr">
                            <w14:noFill/>
                            <w14:prstDash w14:val="solid"/>
                            <w14:round/>
                          </w14:textOutline>
                        </w:rPr>
                      </w:pPr>
                      <w:r w:rsidRPr="002C0E0C">
                        <w:rPr>
                          <w:rFonts w:ascii="Arial" w:hAnsi="Arial" w:cs="Arial"/>
                          <w:b/>
                          <w:bCs/>
                          <w:caps/>
                          <w:color w:val="FFFFFF" w:themeColor="background1"/>
                          <w:spacing w:val="24"/>
                          <w:sz w:val="70"/>
                          <w:szCs w:val="70"/>
                          <w14:textOutline w14:w="9525" w14:cap="flat" w14:cmpd="sng" w14:algn="ctr">
                            <w14:noFill/>
                            <w14:prstDash w14:val="solid"/>
                            <w14:round/>
                          </w14:textOutline>
                        </w:rPr>
                        <w:t>Malnutrition Connection</w:t>
                      </w:r>
                    </w:p>
                    <w:p w14:paraId="71C64317" w14:textId="77777777" w:rsidR="00BA2D32" w:rsidRPr="00EB30B6" w:rsidRDefault="00BA2D32" w:rsidP="00BA2D32">
                      <w:pPr>
                        <w:pStyle w:val="BasicParagraph"/>
                        <w:spacing w:line="240" w:lineRule="auto"/>
                        <w:ind w:left="547"/>
                        <w:rPr>
                          <w:rFonts w:ascii="Open Sans" w:hAnsi="Open Sans" w:cs="Open Sans"/>
                          <w:color w:val="FFE5D2" w:themeColor="accent5" w:themeTint="33"/>
                          <w:sz w:val="33"/>
                          <w:szCs w:val="33"/>
                        </w:rPr>
                      </w:pPr>
                      <w:r w:rsidRPr="00EB30B6">
                        <w:rPr>
                          <w:rFonts w:ascii="Open Sans" w:hAnsi="Open Sans" w:cs="Open Sans"/>
                          <w:color w:val="FFE5D2" w:themeColor="accent5" w:themeTint="33"/>
                          <w:sz w:val="33"/>
                          <w:szCs w:val="33"/>
                        </w:rPr>
                        <w:t>Providing Malnutrition Awareness and Advocacy Information to Share</w:t>
                      </w:r>
                    </w:p>
                    <w:p w14:paraId="5E08B51A" w14:textId="77777777" w:rsidR="00BA2D32" w:rsidRDefault="00BA2D32" w:rsidP="00BA2D32">
                      <w:pPr>
                        <w:ind w:left="540"/>
                      </w:pPr>
                    </w:p>
                  </w:txbxContent>
                </v:textbox>
                <w10:wrap anchory="page"/>
                <w10:anchorlock/>
              </v:shape>
            </w:pict>
          </mc:Fallback>
        </mc:AlternateContent>
      </w:r>
      <w:r w:rsidR="003872A3" w:rsidRPr="006603C0">
        <w:rPr>
          <w:rFonts w:ascii="Open Sans" w:hAnsi="Open Sans" w:cs="Open Sans"/>
          <w:b/>
          <w:bCs/>
          <w:noProof/>
          <w:color w:val="F26822"/>
          <w:sz w:val="31"/>
          <w:szCs w:val="31"/>
        </w:rPr>
        <w:t>The Connection Between Health Equity and Malnutrition:</w:t>
      </w:r>
      <w:r w:rsidR="006603C0" w:rsidRPr="006603C0">
        <w:rPr>
          <w:rFonts w:ascii="Open Sans" w:hAnsi="Open Sans" w:cs="Open Sans"/>
          <w:b/>
          <w:bCs/>
          <w:noProof/>
          <w:color w:val="F26822"/>
          <w:sz w:val="31"/>
          <w:szCs w:val="31"/>
        </w:rPr>
        <w:t xml:space="preserve"> </w:t>
      </w:r>
      <w:r w:rsidR="003872A3" w:rsidRPr="006603C0">
        <w:rPr>
          <w:rFonts w:ascii="Open Sans" w:hAnsi="Open Sans" w:cs="Open Sans"/>
          <w:b/>
          <w:bCs/>
          <w:noProof/>
          <w:color w:val="F26822"/>
          <w:sz w:val="31"/>
          <w:szCs w:val="31"/>
        </w:rPr>
        <w:t xml:space="preserve">Identifying and Sharing Solutions </w:t>
      </w:r>
      <w:r w:rsidR="00220394">
        <w:rPr>
          <w:rFonts w:ascii="Open Sans" w:hAnsi="Open Sans" w:cs="Open Sans"/>
          <w:b/>
          <w:bCs/>
          <w:noProof/>
          <w:color w:val="F26822"/>
          <w:sz w:val="31"/>
          <w:szCs w:val="31"/>
        </w:rPr>
        <w:t>From</w:t>
      </w:r>
      <w:r w:rsidR="00994C11" w:rsidRPr="00604233">
        <w:rPr>
          <w:rFonts w:ascii="Open Sans" w:hAnsi="Open Sans" w:cs="Open Sans"/>
          <w:b/>
          <w:bCs/>
          <w:noProof/>
          <w:color w:val="F26822"/>
          <w:sz w:val="31"/>
          <w:szCs w:val="31"/>
        </w:rPr>
        <w:t xml:space="preserve"> a Multi-Stakeholder Roundtable</w:t>
      </w:r>
    </w:p>
    <w:p w14:paraId="16C62443" w14:textId="43129DA0" w:rsidR="006603C0" w:rsidRPr="00AF0368" w:rsidRDefault="006603C0" w:rsidP="006603C0">
      <w:pPr>
        <w:spacing w:after="120"/>
        <w:ind w:left="-720" w:right="-547"/>
        <w:rPr>
          <w:rFonts w:ascii="Open Sans" w:hAnsi="Open Sans" w:cs="Open Sans"/>
          <w:noProof/>
          <w:sz w:val="21"/>
          <w:szCs w:val="21"/>
        </w:rPr>
      </w:pPr>
      <w:r w:rsidRPr="00AF0368">
        <w:rPr>
          <w:rFonts w:ascii="Open Sans" w:hAnsi="Open Sans" w:cs="Open Sans"/>
          <w:noProof/>
          <w:sz w:val="21"/>
          <w:szCs w:val="21"/>
        </w:rPr>
        <w:t>Despite substantial awareness of the burden of malnutrition, rates of diagnosis and identification of malnutrition are low, leaving many malnourished patients potentially undiagnosed and untreated. This phenomenon is magnified in underserved communities, contributing to even larger health disparities.</w:t>
      </w:r>
    </w:p>
    <w:p w14:paraId="57E85001" w14:textId="7FEE6D48" w:rsidR="006603C0" w:rsidRPr="00AF0368" w:rsidRDefault="006603C0" w:rsidP="006603C0">
      <w:pPr>
        <w:spacing w:after="120"/>
        <w:ind w:left="-720" w:right="-547"/>
        <w:rPr>
          <w:rFonts w:ascii="Open Sans" w:hAnsi="Open Sans" w:cs="Open Sans"/>
          <w:noProof/>
          <w:sz w:val="21"/>
          <w:szCs w:val="21"/>
        </w:rPr>
      </w:pPr>
      <w:r w:rsidRPr="00AF0368">
        <w:rPr>
          <w:rFonts w:ascii="Open Sans" w:hAnsi="Open Sans" w:cs="Open Sans"/>
          <w:noProof/>
          <w:sz w:val="21"/>
          <w:szCs w:val="21"/>
        </w:rPr>
        <w:t xml:space="preserve">To discuss and identify solutions for the connections between health equity, hospital malnutrition care, and food insecurity, the </w:t>
      </w:r>
      <w:hyperlink r:id="rId8" w:history="1">
        <w:r w:rsidRPr="004E48CE">
          <w:rPr>
            <w:rStyle w:val="Hyperlink"/>
            <w:rFonts w:ascii="Open Sans" w:hAnsi="Open Sans" w:cs="Open Sans"/>
            <w:noProof/>
            <w:sz w:val="21"/>
            <w:szCs w:val="21"/>
          </w:rPr>
          <w:t>Malnutrition Quality Improvement Initiative</w:t>
        </w:r>
      </w:hyperlink>
      <w:r w:rsidRPr="00AF0368">
        <w:rPr>
          <w:rFonts w:ascii="Open Sans" w:hAnsi="Open Sans" w:cs="Open Sans"/>
          <w:noProof/>
          <w:sz w:val="21"/>
          <w:szCs w:val="21"/>
        </w:rPr>
        <w:t xml:space="preserve"> (MQii) </w:t>
      </w:r>
      <w:r w:rsidR="00994C11" w:rsidRPr="00604233">
        <w:rPr>
          <w:rFonts w:ascii="Open Sans" w:hAnsi="Open Sans" w:cs="Open Sans"/>
          <w:noProof/>
          <w:sz w:val="21"/>
          <w:szCs w:val="21"/>
        </w:rPr>
        <w:t xml:space="preserve">recently </w:t>
      </w:r>
      <w:r w:rsidRPr="00604233">
        <w:rPr>
          <w:rFonts w:ascii="Open Sans" w:hAnsi="Open Sans" w:cs="Open Sans"/>
          <w:noProof/>
          <w:sz w:val="21"/>
          <w:szCs w:val="21"/>
        </w:rPr>
        <w:t xml:space="preserve">convened a </w:t>
      </w:r>
      <w:hyperlink r:id="rId9" w:history="1">
        <w:r w:rsidRPr="00604233">
          <w:rPr>
            <w:rStyle w:val="Hyperlink"/>
            <w:rFonts w:ascii="Open Sans" w:hAnsi="Open Sans" w:cs="Open Sans"/>
            <w:noProof/>
            <w:sz w:val="21"/>
            <w:szCs w:val="21"/>
          </w:rPr>
          <w:t>R</w:t>
        </w:r>
        <w:r w:rsidRPr="00604233">
          <w:rPr>
            <w:rStyle w:val="Hyperlink"/>
            <w:rFonts w:ascii="Open Sans" w:hAnsi="Open Sans" w:cs="Open Sans"/>
            <w:noProof/>
            <w:sz w:val="21"/>
            <w:szCs w:val="21"/>
          </w:rPr>
          <w:t>o</w:t>
        </w:r>
        <w:r w:rsidRPr="00604233">
          <w:rPr>
            <w:rStyle w:val="Hyperlink"/>
            <w:rFonts w:ascii="Open Sans" w:hAnsi="Open Sans" w:cs="Open Sans"/>
            <w:noProof/>
            <w:sz w:val="21"/>
            <w:szCs w:val="21"/>
          </w:rPr>
          <w:t>undtable</w:t>
        </w:r>
      </w:hyperlink>
      <w:r w:rsidRPr="00604233">
        <w:rPr>
          <w:rFonts w:ascii="Open Sans" w:hAnsi="Open Sans" w:cs="Open Sans"/>
          <w:noProof/>
          <w:sz w:val="21"/>
          <w:szCs w:val="21"/>
        </w:rPr>
        <w:t xml:space="preserve"> featuring</w:t>
      </w:r>
      <w:r w:rsidRPr="00AF0368">
        <w:rPr>
          <w:rFonts w:ascii="Open Sans" w:hAnsi="Open Sans" w:cs="Open Sans"/>
          <w:noProof/>
          <w:sz w:val="21"/>
          <w:szCs w:val="21"/>
        </w:rPr>
        <w:t xml:space="preserve"> a multi-stakeholder group of healthcare leaders and national experts.</w:t>
      </w:r>
    </w:p>
    <w:p w14:paraId="197D3BF0" w14:textId="2B504088" w:rsidR="006603C0" w:rsidRDefault="003E1512" w:rsidP="001419C9">
      <w:pPr>
        <w:spacing w:after="120"/>
        <w:ind w:left="-720" w:right="-360"/>
        <w:rPr>
          <w:rFonts w:ascii="Open Sans" w:hAnsi="Open Sans" w:cs="Open Sans"/>
          <w:noProof/>
          <w:sz w:val="21"/>
          <w:szCs w:val="21"/>
        </w:rPr>
      </w:pPr>
      <w:r w:rsidRPr="008261B9">
        <w:rPr>
          <w:rFonts w:ascii="Open Sans" w:hAnsi="Open Sans" w:cs="Open Sans"/>
          <w:b/>
          <w:bCs/>
          <w:noProof/>
          <w:sz w:val="20"/>
          <w:szCs w:val="20"/>
        </w:rPr>
        <mc:AlternateContent>
          <mc:Choice Requires="wps">
            <w:drawing>
              <wp:anchor distT="0" distB="0" distL="114300" distR="114300" simplePos="0" relativeHeight="251669504" behindDoc="0" locked="0" layoutInCell="1" allowOverlap="1" wp14:anchorId="2DB14697" wp14:editId="0853FC46">
                <wp:simplePos x="0" y="0"/>
                <wp:positionH relativeFrom="column">
                  <wp:posOffset>-436880</wp:posOffset>
                </wp:positionH>
                <wp:positionV relativeFrom="paragraph">
                  <wp:posOffset>5464810</wp:posOffset>
                </wp:positionV>
                <wp:extent cx="6737985" cy="2348230"/>
                <wp:effectExtent l="0" t="0" r="5715" b="1270"/>
                <wp:wrapSquare wrapText="bothSides"/>
                <wp:docPr id="15" name="Text Box 15"/>
                <wp:cNvGraphicFramePr/>
                <a:graphic xmlns:a="http://schemas.openxmlformats.org/drawingml/2006/main">
                  <a:graphicData uri="http://schemas.microsoft.com/office/word/2010/wordprocessingShape">
                    <wps:wsp>
                      <wps:cNvSpPr txBox="1"/>
                      <wps:spPr>
                        <a:xfrm>
                          <a:off x="0" y="0"/>
                          <a:ext cx="6737985" cy="2348230"/>
                        </a:xfrm>
                        <a:prstGeom prst="rect">
                          <a:avLst/>
                        </a:prstGeom>
                        <a:solidFill>
                          <a:srgbClr val="6CA080">
                            <a:alpha val="13086"/>
                          </a:srgbClr>
                        </a:solidFill>
                        <a:ln w="6350">
                          <a:noFill/>
                        </a:ln>
                      </wps:spPr>
                      <wps:txbx>
                        <w:txbxContent>
                          <w:p w14:paraId="256CB747" w14:textId="6B88BE43" w:rsidR="00F40B0D" w:rsidRDefault="00F40B0D" w:rsidP="0018707D">
                            <w:pPr>
                              <w:spacing w:after="120" w:line="280" w:lineRule="exact"/>
                              <w:ind w:left="86" w:right="43"/>
                              <w:rPr>
                                <w:rFonts w:ascii="Arial" w:hAnsi="Arial" w:cs="Arial"/>
                                <w:b/>
                                <w:bCs/>
                                <w:color w:val="000000" w:themeColor="text1"/>
                                <w:sz w:val="20"/>
                                <w:szCs w:val="20"/>
                              </w:rPr>
                            </w:pPr>
                            <w:r w:rsidRPr="001C2036">
                              <w:rPr>
                                <w:rFonts w:ascii="Open Sans" w:hAnsi="Open Sans" w:cs="Open Sans"/>
                                <w:b/>
                                <w:bCs/>
                                <w:color w:val="D77D2C"/>
                              </w:rPr>
                              <w:t>Reminder</w:t>
                            </w:r>
                            <w:r w:rsidRPr="00326EF4">
                              <w:rPr>
                                <w:rFonts w:ascii="Open Sans" w:hAnsi="Open Sans" w:cs="Open Sans"/>
                                <w:b/>
                                <w:bCs/>
                                <w:color w:val="D77D2C"/>
                              </w:rPr>
                              <w:t>:</w:t>
                            </w:r>
                            <w:r w:rsidR="00994C11" w:rsidRPr="00326EF4">
                              <w:rPr>
                                <w:rFonts w:ascii="Arial" w:hAnsi="Arial" w:cs="Arial"/>
                                <w:b/>
                                <w:bCs/>
                                <w:color w:val="000000" w:themeColor="text1"/>
                                <w:sz w:val="20"/>
                                <w:szCs w:val="20"/>
                              </w:rPr>
                              <w:t xml:space="preserve"> As highlighted in the April </w:t>
                            </w:r>
                            <w:r w:rsidR="00994C11" w:rsidRPr="0018707D">
                              <w:rPr>
                                <w:rFonts w:ascii="Arial" w:hAnsi="Arial" w:cs="Arial"/>
                                <w:b/>
                                <w:bCs/>
                                <w:i/>
                                <w:iCs/>
                                <w:color w:val="000000" w:themeColor="text1"/>
                                <w:sz w:val="20"/>
                                <w:szCs w:val="20"/>
                              </w:rPr>
                              <w:t>Malnutrition Connection</w:t>
                            </w:r>
                            <w:r w:rsidR="00994C11" w:rsidRPr="00326EF4">
                              <w:rPr>
                                <w:rFonts w:ascii="Arial" w:hAnsi="Arial" w:cs="Arial"/>
                                <w:b/>
                                <w:bCs/>
                                <w:color w:val="000000" w:themeColor="text1"/>
                                <w:sz w:val="20"/>
                                <w:szCs w:val="20"/>
                              </w:rPr>
                              <w:t>, you have the opportunity to</w:t>
                            </w:r>
                            <w:r w:rsidR="00994C11">
                              <w:rPr>
                                <w:rFonts w:ascii="Arial" w:hAnsi="Arial" w:cs="Arial"/>
                                <w:b/>
                                <w:bCs/>
                                <w:color w:val="000000" w:themeColor="text1"/>
                                <w:sz w:val="20"/>
                                <w:szCs w:val="20"/>
                              </w:rPr>
                              <w:t xml:space="preserve"> s</w:t>
                            </w:r>
                            <w:r w:rsidRPr="00FD1C2E">
                              <w:rPr>
                                <w:rFonts w:ascii="Arial" w:hAnsi="Arial" w:cs="Arial"/>
                                <w:b/>
                                <w:bCs/>
                                <w:color w:val="000000" w:themeColor="text1"/>
                                <w:sz w:val="20"/>
                                <w:szCs w:val="20"/>
                              </w:rPr>
                              <w:t xml:space="preserve">ubmit a Comment to CMS supporting the inclusion of the Global Malnutrition Composite Score in its </w:t>
                            </w:r>
                            <w:hyperlink r:id="rId10" w:anchor="Rule" w:history="1">
                              <w:r w:rsidRPr="004E48CE">
                                <w:rPr>
                                  <w:rStyle w:val="Hyperlink"/>
                                  <w:rFonts w:cs="Arial"/>
                                  <w:b/>
                                  <w:bCs/>
                                  <w:sz w:val="20"/>
                                  <w:szCs w:val="20"/>
                                </w:rPr>
                                <w:t>Hospital Inpatient Prospective Payment System (IPPS) rule</w:t>
                              </w:r>
                            </w:hyperlink>
                            <w:r w:rsidRPr="00FD1C2E">
                              <w:rPr>
                                <w:rFonts w:ascii="Arial" w:hAnsi="Arial" w:cs="Arial"/>
                                <w:b/>
                                <w:bCs/>
                                <w:color w:val="000000" w:themeColor="text1"/>
                                <w:sz w:val="20"/>
                                <w:szCs w:val="20"/>
                              </w:rPr>
                              <w:t xml:space="preserve"> for FY 2023!    </w:t>
                            </w:r>
                          </w:p>
                          <w:p w14:paraId="56BFE5AD" w14:textId="77777777" w:rsidR="00F40B0D" w:rsidRPr="005E3719" w:rsidRDefault="00F40B0D" w:rsidP="00155761">
                            <w:pPr>
                              <w:spacing w:after="120"/>
                              <w:ind w:left="90" w:right="40"/>
                              <w:rPr>
                                <w:rFonts w:ascii="Arial" w:hAnsi="Arial" w:cs="Arial"/>
                                <w:b/>
                                <w:bCs/>
                                <w:color w:val="FF0000"/>
                              </w:rPr>
                            </w:pPr>
                            <w:r w:rsidRPr="005E3719">
                              <w:rPr>
                                <w:rFonts w:ascii="Arial" w:hAnsi="Arial" w:cs="Arial"/>
                                <w:b/>
                                <w:bCs/>
                                <w:i/>
                                <w:iCs/>
                                <w:color w:val="FF0000"/>
                              </w:rPr>
                              <w:t xml:space="preserve">The Deadline is June 17. </w:t>
                            </w:r>
                          </w:p>
                          <w:p w14:paraId="1ADAF13F" w14:textId="77777777" w:rsidR="00F40B0D" w:rsidRPr="00FD1C2E" w:rsidRDefault="00F40B0D" w:rsidP="003872A3">
                            <w:pPr>
                              <w:ind w:right="43"/>
                              <w:rPr>
                                <w:rFonts w:ascii="Arial" w:hAnsi="Arial" w:cs="Arial"/>
                                <w:color w:val="000000" w:themeColor="text1"/>
                                <w:sz w:val="10"/>
                                <w:szCs w:val="10"/>
                              </w:rPr>
                            </w:pPr>
                          </w:p>
                          <w:p w14:paraId="5C65B7BB" w14:textId="621C4B17" w:rsidR="00F40B0D" w:rsidRPr="0018707D" w:rsidRDefault="00F40B0D" w:rsidP="0018707D">
                            <w:pPr>
                              <w:spacing w:after="120"/>
                              <w:ind w:left="86" w:right="-60"/>
                              <w:rPr>
                                <w:rFonts w:ascii="Arial" w:hAnsi="Arial" w:cs="Arial"/>
                                <w:color w:val="000000" w:themeColor="text1"/>
                                <w:spacing w:val="-2"/>
                                <w:sz w:val="20"/>
                                <w:szCs w:val="20"/>
                              </w:rPr>
                            </w:pPr>
                            <w:r w:rsidRPr="0018707D">
                              <w:rPr>
                                <w:rFonts w:ascii="Arial" w:hAnsi="Arial" w:cs="Arial"/>
                                <w:color w:val="000000" w:themeColor="text1"/>
                                <w:spacing w:val="-2"/>
                                <w:sz w:val="20"/>
                                <w:szCs w:val="20"/>
                              </w:rPr>
                              <w:t xml:space="preserve">You can submit electronic comments at this </w:t>
                            </w:r>
                            <w:hyperlink r:id="rId11" w:history="1">
                              <w:r w:rsidRPr="0018707D">
                                <w:rPr>
                                  <w:rStyle w:val="Hyperlink"/>
                                  <w:rFonts w:cs="Arial"/>
                                  <w:spacing w:val="-2"/>
                                  <w:sz w:val="20"/>
                                  <w:szCs w:val="20"/>
                                </w:rPr>
                                <w:t>comment period link</w:t>
                              </w:r>
                            </w:hyperlink>
                            <w:r w:rsidRPr="0018707D">
                              <w:rPr>
                                <w:rFonts w:ascii="Arial" w:hAnsi="Arial" w:cs="Arial"/>
                                <w:color w:val="000000" w:themeColor="text1"/>
                                <w:spacing w:val="-2"/>
                                <w:sz w:val="20"/>
                                <w:szCs w:val="20"/>
                              </w:rPr>
                              <w:t xml:space="preserve">. (Select “COMMENT” and follow the instructions). </w:t>
                            </w:r>
                          </w:p>
                          <w:p w14:paraId="45466377" w14:textId="77777777" w:rsidR="00F40B0D" w:rsidRPr="00FD1C2E" w:rsidRDefault="00F40B0D" w:rsidP="003872A3">
                            <w:pPr>
                              <w:pStyle w:val="ListParagraph"/>
                              <w:numPr>
                                <w:ilvl w:val="0"/>
                                <w:numId w:val="27"/>
                              </w:numPr>
                              <w:spacing w:after="120"/>
                              <w:ind w:left="273" w:right="43" w:hanging="187"/>
                              <w:contextualSpacing w:val="0"/>
                              <w:rPr>
                                <w:rFonts w:ascii="Arial" w:hAnsi="Arial" w:cs="Arial"/>
                                <w:color w:val="000000" w:themeColor="text1"/>
                                <w:sz w:val="20"/>
                                <w:szCs w:val="20"/>
                              </w:rPr>
                            </w:pPr>
                            <w:r w:rsidRPr="00FD1C2E">
                              <w:rPr>
                                <w:rFonts w:ascii="Arial" w:hAnsi="Arial" w:cs="Arial"/>
                                <w:color w:val="000000" w:themeColor="text1"/>
                                <w:sz w:val="20"/>
                                <w:szCs w:val="20"/>
                              </w:rPr>
                              <w:t xml:space="preserve">Please refer to </w:t>
                            </w:r>
                            <w:r w:rsidRPr="00FD1C2E">
                              <w:rPr>
                                <w:rFonts w:ascii="Arial" w:hAnsi="Arial" w:cs="Arial"/>
                                <w:b/>
                                <w:bCs/>
                                <w:color w:val="000000" w:themeColor="text1"/>
                                <w:sz w:val="20"/>
                                <w:szCs w:val="20"/>
                              </w:rPr>
                              <w:t>file code CMS-1771-P</w:t>
                            </w:r>
                            <w:r w:rsidRPr="00FD1C2E">
                              <w:rPr>
                                <w:rFonts w:ascii="Arial" w:hAnsi="Arial" w:cs="Arial"/>
                                <w:color w:val="000000" w:themeColor="text1"/>
                                <w:sz w:val="20"/>
                                <w:szCs w:val="20"/>
                              </w:rPr>
                              <w:t xml:space="preserve"> in your comments.</w:t>
                            </w:r>
                          </w:p>
                          <w:p w14:paraId="3862A09A" w14:textId="0AFA4E8E" w:rsidR="00F40B0D" w:rsidRPr="00FD1C2E" w:rsidRDefault="00F40B0D" w:rsidP="003872A3">
                            <w:pPr>
                              <w:pStyle w:val="ListParagraph"/>
                              <w:numPr>
                                <w:ilvl w:val="0"/>
                                <w:numId w:val="27"/>
                              </w:numPr>
                              <w:spacing w:after="120"/>
                              <w:ind w:left="273" w:right="43" w:hanging="187"/>
                              <w:contextualSpacing w:val="0"/>
                              <w:rPr>
                                <w:rFonts w:ascii="Arial" w:hAnsi="Arial" w:cs="Arial"/>
                                <w:color w:val="000000" w:themeColor="text1"/>
                                <w:sz w:val="20"/>
                                <w:szCs w:val="20"/>
                              </w:rPr>
                            </w:pPr>
                            <w:r w:rsidRPr="00FD1C2E">
                              <w:rPr>
                                <w:rFonts w:ascii="Arial" w:hAnsi="Arial" w:cs="Arial"/>
                                <w:color w:val="000000" w:themeColor="text1"/>
                                <w:sz w:val="20"/>
                                <w:szCs w:val="20"/>
                              </w:rPr>
                              <w:t xml:space="preserve">To help you write your comments: check out this </w:t>
                            </w:r>
                            <w:hyperlink r:id="rId12" w:history="1">
                              <w:r w:rsidRPr="004E48CE">
                                <w:rPr>
                                  <w:rStyle w:val="Hyperlink"/>
                                  <w:rFonts w:cs="Arial"/>
                                  <w:sz w:val="20"/>
                                  <w:szCs w:val="20"/>
                                </w:rPr>
                                <w:t>summary</w:t>
                              </w:r>
                            </w:hyperlink>
                            <w:r w:rsidRPr="00FD1C2E">
                              <w:rPr>
                                <w:rFonts w:ascii="Arial" w:hAnsi="Arial" w:cs="Arial"/>
                                <w:color w:val="000000" w:themeColor="text1"/>
                                <w:sz w:val="20"/>
                                <w:szCs w:val="20"/>
                              </w:rPr>
                              <w:t xml:space="preserve"> from Avalere Health and this </w:t>
                            </w:r>
                            <w:hyperlink r:id="rId13" w:history="1">
                              <w:r w:rsidRPr="004E48CE">
                                <w:rPr>
                                  <w:rStyle w:val="Hyperlink"/>
                                  <w:rFonts w:cs="Arial"/>
                                  <w:sz w:val="20"/>
                                  <w:szCs w:val="20"/>
                                </w:rPr>
                                <w:t>action alert</w:t>
                              </w:r>
                            </w:hyperlink>
                            <w:r w:rsidRPr="00FD1C2E">
                              <w:rPr>
                                <w:rFonts w:ascii="Arial" w:hAnsi="Arial" w:cs="Arial"/>
                                <w:color w:val="000000" w:themeColor="text1"/>
                                <w:sz w:val="20"/>
                                <w:szCs w:val="20"/>
                              </w:rPr>
                              <w:t xml:space="preserve"> from Defeat Malnutrition Today for detailed suggestions.</w:t>
                            </w:r>
                          </w:p>
                          <w:p w14:paraId="5AD314CD" w14:textId="05FFE8E0" w:rsidR="00F40B0D" w:rsidRPr="00155761" w:rsidRDefault="00F40B0D" w:rsidP="003E1512">
                            <w:pPr>
                              <w:pStyle w:val="ListParagraph"/>
                              <w:numPr>
                                <w:ilvl w:val="0"/>
                                <w:numId w:val="27"/>
                              </w:numPr>
                              <w:spacing w:after="120"/>
                              <w:ind w:left="273" w:right="43" w:hanging="187"/>
                              <w:contextualSpacing w:val="0"/>
                              <w:rPr>
                                <w:rFonts w:ascii="Arial" w:hAnsi="Arial" w:cs="Arial"/>
                                <w:color w:val="666666"/>
                                <w:sz w:val="20"/>
                                <w:szCs w:val="20"/>
                              </w:rPr>
                            </w:pPr>
                            <w:r w:rsidRPr="00FD1C2E">
                              <w:rPr>
                                <w:rFonts w:ascii="Arial" w:hAnsi="Arial" w:cs="Arial"/>
                                <w:color w:val="000000" w:themeColor="text1"/>
                                <w:sz w:val="20"/>
                                <w:szCs w:val="20"/>
                              </w:rPr>
                              <w:t xml:space="preserve">Be sure to share this Defeat Malnutrition Today </w:t>
                            </w:r>
                            <w:hyperlink r:id="rId14" w:history="1">
                              <w:r w:rsidRPr="004E48CE">
                                <w:rPr>
                                  <w:rStyle w:val="Hyperlink"/>
                                  <w:rFonts w:cs="Arial"/>
                                  <w:sz w:val="20"/>
                                  <w:szCs w:val="20"/>
                                </w:rPr>
                                <w:t>action alert</w:t>
                              </w:r>
                            </w:hyperlink>
                            <w:r w:rsidRPr="00FD1C2E">
                              <w:rPr>
                                <w:rFonts w:ascii="Arial" w:hAnsi="Arial" w:cs="Arial"/>
                                <w:color w:val="000000" w:themeColor="text1"/>
                                <w:sz w:val="20"/>
                                <w:szCs w:val="20"/>
                              </w:rPr>
                              <w:t xml:space="preserve"> with your networks to increase comments submitted.</w:t>
                            </w:r>
                          </w:p>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697" id="Text Box 15" o:spid="_x0000_s1027" type="#_x0000_t202" style="position:absolute;left:0;text-align:left;margin-left:-34.4pt;margin-top:430.3pt;width:530.55pt;height:18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sgIRgIAAIEEAAAOAAAAZHJzL2Uyb0RvYy54bWysVEtv2zAMvg/YfxB0X/xqEi+IU2QpMgwo&#13;&#10;2gLp0LMiy7EBWdQkJXb260fJea3badhFJsWX+H2k5/d9K8lBGNuAKmgyiikRikPZqF1Bv7+uP+WU&#13;&#10;WMdUySQoUdCjsPR+8fHDvNMzkUINshSGYBJlZ50uaO2cnkWR5bVomR2BFgqNFZiWOVTNLioN6zB7&#13;&#10;K6M0jidRB6bUBriwFm8fBiNdhPxVJbh7riorHJEFxbe5cJpwbv0ZLeZstjNM1w0/PYP9wyta1igs&#13;&#10;ekn1wBwje9P8kaptuAELlRtxaCOoqoaL0AN2k8TvutnUTIvQC4Jj9QUm+//S8qfDRr8Y4vov0COB&#13;&#10;HpBO25nFS99PX5nWf/GlBO0I4fECm+gd4Xg5mWbTz/mYEo62NLvL0ywAG13DtbHuq4CWeKGgBnkJ&#13;&#10;cLHDo3VYEl3PLr6aBdmU60bKoJjddiUNOTDkcLJaxnk8xEpds+E2yeJ84p+OeezgPsi3eaQiHSbI&#13;&#10;xkO4Al9giJEK3a9te8n125405Q0kWyiPiJSBYYis5usGu3lk1r0wg1OD4OAmuGc8KglYC04SJTWY&#13;&#10;n3+79/5IJlop6XAKC2p/7JkRlMhvCmlO8jTHdokbtGyaTFAzv9m2QbsbT1M0qX27AsQpwbXTPIg+&#13;&#10;wMmzWBlo33Bnlr4wmpjiWL6g7iyu3LAeuHNcLJfBCWdVM/eoNpr71J4VT9dr/8aMPnHqcBye4Dyy&#13;&#10;bPaO2sHXRypY7h1UTeDdQz0Ae2IA5zxQd9pJv0i3evC6/jkWvwAAAP//AwBQSwMEFAAGAAgAAAAh&#13;&#10;AM+oO5HnAAAAEQEAAA8AAABkcnMvZG93bnJldi54bWxMj8FqwzAQRO+F/oPYQG+JFCe4jmM5hJRS&#13;&#10;Sk9xTXrdWKptYknGUmL377s9NZeFZWdm32S7yXTspgffOithuRDAtK2cam0tofx8nSfAfECrsHNW&#13;&#10;S/jRHnb540OGqXKjPepbEWpGIdanKKEJoU8591WjDfqF67Wl27cbDAZah5qrAUcKNx2PhIi5wdbS&#13;&#10;hwZ7fWh0dSmuRsL7fnlQ4+n5uP4q3zxOH6ey6CMpn2bTy5bGfgss6Cn8O+CvA/FDTmBnd7XKs07C&#13;&#10;PE6IP0hIYhEDI8VmE62AnUkarcQaeJ7x+yb5LwAAAP//AwBQSwECLQAUAAYACAAAACEAtoM4kv4A&#13;&#10;AADhAQAAEwAAAAAAAAAAAAAAAAAAAAAAW0NvbnRlbnRfVHlwZXNdLnhtbFBLAQItABQABgAIAAAA&#13;&#10;IQA4/SH/1gAAAJQBAAALAAAAAAAAAAAAAAAAAC8BAABfcmVscy8ucmVsc1BLAQItABQABgAIAAAA&#13;&#10;IQB8RsgIRgIAAIEEAAAOAAAAAAAAAAAAAAAAAC4CAABkcnMvZTJvRG9jLnhtbFBLAQItABQABgAI&#13;&#10;AAAAIQDPqDuR5wAAABEBAAAPAAAAAAAAAAAAAAAAAKAEAABkcnMvZG93bnJldi54bWxQSwUGAAAA&#13;&#10;AAQABADzAAAAtAUAAAAA&#13;&#10;" fillcolor="#6ca080" stroked="f" strokeweight=".5pt">
                <v:fill opacity="8481f"/>
                <v:textbox inset="14.4pt,10.8pt,14.4pt">
                  <w:txbxContent>
                    <w:p w14:paraId="256CB747" w14:textId="6B88BE43" w:rsidR="00F40B0D" w:rsidRDefault="00F40B0D" w:rsidP="0018707D">
                      <w:pPr>
                        <w:spacing w:after="120" w:line="280" w:lineRule="exact"/>
                        <w:ind w:left="86" w:right="43"/>
                        <w:rPr>
                          <w:rFonts w:ascii="Arial" w:hAnsi="Arial" w:cs="Arial"/>
                          <w:b/>
                          <w:bCs/>
                          <w:color w:val="000000" w:themeColor="text1"/>
                          <w:sz w:val="20"/>
                          <w:szCs w:val="20"/>
                        </w:rPr>
                      </w:pPr>
                      <w:r w:rsidRPr="001C2036">
                        <w:rPr>
                          <w:rFonts w:ascii="Open Sans" w:hAnsi="Open Sans" w:cs="Open Sans"/>
                          <w:b/>
                          <w:bCs/>
                          <w:color w:val="D77D2C"/>
                        </w:rPr>
                        <w:t>Reminder</w:t>
                      </w:r>
                      <w:r w:rsidRPr="00326EF4">
                        <w:rPr>
                          <w:rFonts w:ascii="Open Sans" w:hAnsi="Open Sans" w:cs="Open Sans"/>
                          <w:b/>
                          <w:bCs/>
                          <w:color w:val="D77D2C"/>
                        </w:rPr>
                        <w:t>:</w:t>
                      </w:r>
                      <w:r w:rsidR="00994C11" w:rsidRPr="00326EF4">
                        <w:rPr>
                          <w:rFonts w:ascii="Arial" w:hAnsi="Arial" w:cs="Arial"/>
                          <w:b/>
                          <w:bCs/>
                          <w:color w:val="000000" w:themeColor="text1"/>
                          <w:sz w:val="20"/>
                          <w:szCs w:val="20"/>
                        </w:rPr>
                        <w:t xml:space="preserve"> As highlighted in the April </w:t>
                      </w:r>
                      <w:r w:rsidR="00994C11" w:rsidRPr="0018707D">
                        <w:rPr>
                          <w:rFonts w:ascii="Arial" w:hAnsi="Arial" w:cs="Arial"/>
                          <w:b/>
                          <w:bCs/>
                          <w:i/>
                          <w:iCs/>
                          <w:color w:val="000000" w:themeColor="text1"/>
                          <w:sz w:val="20"/>
                          <w:szCs w:val="20"/>
                        </w:rPr>
                        <w:t>Malnutrition Connection</w:t>
                      </w:r>
                      <w:r w:rsidR="00994C11" w:rsidRPr="00326EF4">
                        <w:rPr>
                          <w:rFonts w:ascii="Arial" w:hAnsi="Arial" w:cs="Arial"/>
                          <w:b/>
                          <w:bCs/>
                          <w:color w:val="000000" w:themeColor="text1"/>
                          <w:sz w:val="20"/>
                          <w:szCs w:val="20"/>
                        </w:rPr>
                        <w:t>, you have the opportunity to</w:t>
                      </w:r>
                      <w:r w:rsidR="00994C11">
                        <w:rPr>
                          <w:rFonts w:ascii="Arial" w:hAnsi="Arial" w:cs="Arial"/>
                          <w:b/>
                          <w:bCs/>
                          <w:color w:val="000000" w:themeColor="text1"/>
                          <w:sz w:val="20"/>
                          <w:szCs w:val="20"/>
                        </w:rPr>
                        <w:t xml:space="preserve"> s</w:t>
                      </w:r>
                      <w:r w:rsidRPr="00FD1C2E">
                        <w:rPr>
                          <w:rFonts w:ascii="Arial" w:hAnsi="Arial" w:cs="Arial"/>
                          <w:b/>
                          <w:bCs/>
                          <w:color w:val="000000" w:themeColor="text1"/>
                          <w:sz w:val="20"/>
                          <w:szCs w:val="20"/>
                        </w:rPr>
                        <w:t xml:space="preserve">ubmit a Comment to CMS supporting the inclusion of the Global Malnutrition Composite Score in its </w:t>
                      </w:r>
                      <w:hyperlink r:id="rId15" w:anchor="Rule" w:history="1">
                        <w:r w:rsidRPr="004E48CE">
                          <w:rPr>
                            <w:rStyle w:val="Hyperlink"/>
                            <w:rFonts w:cs="Arial"/>
                            <w:b/>
                            <w:bCs/>
                            <w:sz w:val="20"/>
                            <w:szCs w:val="20"/>
                          </w:rPr>
                          <w:t>Hospital Inpatient Prospective Payment System (IPPS) rule</w:t>
                        </w:r>
                      </w:hyperlink>
                      <w:r w:rsidRPr="00FD1C2E">
                        <w:rPr>
                          <w:rFonts w:ascii="Arial" w:hAnsi="Arial" w:cs="Arial"/>
                          <w:b/>
                          <w:bCs/>
                          <w:color w:val="000000" w:themeColor="text1"/>
                          <w:sz w:val="20"/>
                          <w:szCs w:val="20"/>
                        </w:rPr>
                        <w:t xml:space="preserve"> for FY 2023!    </w:t>
                      </w:r>
                    </w:p>
                    <w:p w14:paraId="56BFE5AD" w14:textId="77777777" w:rsidR="00F40B0D" w:rsidRPr="005E3719" w:rsidRDefault="00F40B0D" w:rsidP="00155761">
                      <w:pPr>
                        <w:spacing w:after="120"/>
                        <w:ind w:left="90" w:right="40"/>
                        <w:rPr>
                          <w:rFonts w:ascii="Arial" w:hAnsi="Arial" w:cs="Arial"/>
                          <w:b/>
                          <w:bCs/>
                          <w:color w:val="FF0000"/>
                        </w:rPr>
                      </w:pPr>
                      <w:r w:rsidRPr="005E3719">
                        <w:rPr>
                          <w:rFonts w:ascii="Arial" w:hAnsi="Arial" w:cs="Arial"/>
                          <w:b/>
                          <w:bCs/>
                          <w:i/>
                          <w:iCs/>
                          <w:color w:val="FF0000"/>
                        </w:rPr>
                        <w:t xml:space="preserve">The Deadline is June 17. </w:t>
                      </w:r>
                    </w:p>
                    <w:p w14:paraId="1ADAF13F" w14:textId="77777777" w:rsidR="00F40B0D" w:rsidRPr="00FD1C2E" w:rsidRDefault="00F40B0D" w:rsidP="003872A3">
                      <w:pPr>
                        <w:ind w:right="43"/>
                        <w:rPr>
                          <w:rFonts w:ascii="Arial" w:hAnsi="Arial" w:cs="Arial"/>
                          <w:color w:val="000000" w:themeColor="text1"/>
                          <w:sz w:val="10"/>
                          <w:szCs w:val="10"/>
                        </w:rPr>
                      </w:pPr>
                    </w:p>
                    <w:p w14:paraId="5C65B7BB" w14:textId="621C4B17" w:rsidR="00F40B0D" w:rsidRPr="0018707D" w:rsidRDefault="00F40B0D" w:rsidP="0018707D">
                      <w:pPr>
                        <w:spacing w:after="120"/>
                        <w:ind w:left="86" w:right="-60"/>
                        <w:rPr>
                          <w:rFonts w:ascii="Arial" w:hAnsi="Arial" w:cs="Arial"/>
                          <w:color w:val="000000" w:themeColor="text1"/>
                          <w:spacing w:val="-2"/>
                          <w:sz w:val="20"/>
                          <w:szCs w:val="20"/>
                        </w:rPr>
                      </w:pPr>
                      <w:r w:rsidRPr="0018707D">
                        <w:rPr>
                          <w:rFonts w:ascii="Arial" w:hAnsi="Arial" w:cs="Arial"/>
                          <w:color w:val="000000" w:themeColor="text1"/>
                          <w:spacing w:val="-2"/>
                          <w:sz w:val="20"/>
                          <w:szCs w:val="20"/>
                        </w:rPr>
                        <w:t xml:space="preserve">You can submit electronic comments at this </w:t>
                      </w:r>
                      <w:hyperlink r:id="rId16" w:history="1">
                        <w:r w:rsidRPr="0018707D">
                          <w:rPr>
                            <w:rStyle w:val="Hyperlink"/>
                            <w:rFonts w:cs="Arial"/>
                            <w:spacing w:val="-2"/>
                            <w:sz w:val="20"/>
                            <w:szCs w:val="20"/>
                          </w:rPr>
                          <w:t>comment period link</w:t>
                        </w:r>
                      </w:hyperlink>
                      <w:r w:rsidRPr="0018707D">
                        <w:rPr>
                          <w:rFonts w:ascii="Arial" w:hAnsi="Arial" w:cs="Arial"/>
                          <w:color w:val="000000" w:themeColor="text1"/>
                          <w:spacing w:val="-2"/>
                          <w:sz w:val="20"/>
                          <w:szCs w:val="20"/>
                        </w:rPr>
                        <w:t xml:space="preserve">. (Select “COMMENT” and follow the instructions). </w:t>
                      </w:r>
                    </w:p>
                    <w:p w14:paraId="45466377" w14:textId="77777777" w:rsidR="00F40B0D" w:rsidRPr="00FD1C2E" w:rsidRDefault="00F40B0D" w:rsidP="003872A3">
                      <w:pPr>
                        <w:pStyle w:val="ListParagraph"/>
                        <w:numPr>
                          <w:ilvl w:val="0"/>
                          <w:numId w:val="27"/>
                        </w:numPr>
                        <w:spacing w:after="120"/>
                        <w:ind w:left="273" w:right="43" w:hanging="187"/>
                        <w:contextualSpacing w:val="0"/>
                        <w:rPr>
                          <w:rFonts w:ascii="Arial" w:hAnsi="Arial" w:cs="Arial"/>
                          <w:color w:val="000000" w:themeColor="text1"/>
                          <w:sz w:val="20"/>
                          <w:szCs w:val="20"/>
                        </w:rPr>
                      </w:pPr>
                      <w:r w:rsidRPr="00FD1C2E">
                        <w:rPr>
                          <w:rFonts w:ascii="Arial" w:hAnsi="Arial" w:cs="Arial"/>
                          <w:color w:val="000000" w:themeColor="text1"/>
                          <w:sz w:val="20"/>
                          <w:szCs w:val="20"/>
                        </w:rPr>
                        <w:t xml:space="preserve">Please refer to </w:t>
                      </w:r>
                      <w:r w:rsidRPr="00FD1C2E">
                        <w:rPr>
                          <w:rFonts w:ascii="Arial" w:hAnsi="Arial" w:cs="Arial"/>
                          <w:b/>
                          <w:bCs/>
                          <w:color w:val="000000" w:themeColor="text1"/>
                          <w:sz w:val="20"/>
                          <w:szCs w:val="20"/>
                        </w:rPr>
                        <w:t>file code CMS-1771-P</w:t>
                      </w:r>
                      <w:r w:rsidRPr="00FD1C2E">
                        <w:rPr>
                          <w:rFonts w:ascii="Arial" w:hAnsi="Arial" w:cs="Arial"/>
                          <w:color w:val="000000" w:themeColor="text1"/>
                          <w:sz w:val="20"/>
                          <w:szCs w:val="20"/>
                        </w:rPr>
                        <w:t xml:space="preserve"> in your comments.</w:t>
                      </w:r>
                    </w:p>
                    <w:p w14:paraId="3862A09A" w14:textId="0AFA4E8E" w:rsidR="00F40B0D" w:rsidRPr="00FD1C2E" w:rsidRDefault="00F40B0D" w:rsidP="003872A3">
                      <w:pPr>
                        <w:pStyle w:val="ListParagraph"/>
                        <w:numPr>
                          <w:ilvl w:val="0"/>
                          <w:numId w:val="27"/>
                        </w:numPr>
                        <w:spacing w:after="120"/>
                        <w:ind w:left="273" w:right="43" w:hanging="187"/>
                        <w:contextualSpacing w:val="0"/>
                        <w:rPr>
                          <w:rFonts w:ascii="Arial" w:hAnsi="Arial" w:cs="Arial"/>
                          <w:color w:val="000000" w:themeColor="text1"/>
                          <w:sz w:val="20"/>
                          <w:szCs w:val="20"/>
                        </w:rPr>
                      </w:pPr>
                      <w:r w:rsidRPr="00FD1C2E">
                        <w:rPr>
                          <w:rFonts w:ascii="Arial" w:hAnsi="Arial" w:cs="Arial"/>
                          <w:color w:val="000000" w:themeColor="text1"/>
                          <w:sz w:val="20"/>
                          <w:szCs w:val="20"/>
                        </w:rPr>
                        <w:t xml:space="preserve">To help you write your comments: check out this </w:t>
                      </w:r>
                      <w:hyperlink r:id="rId17" w:history="1">
                        <w:r w:rsidRPr="004E48CE">
                          <w:rPr>
                            <w:rStyle w:val="Hyperlink"/>
                            <w:rFonts w:cs="Arial"/>
                            <w:sz w:val="20"/>
                            <w:szCs w:val="20"/>
                          </w:rPr>
                          <w:t>summary</w:t>
                        </w:r>
                      </w:hyperlink>
                      <w:r w:rsidRPr="00FD1C2E">
                        <w:rPr>
                          <w:rFonts w:ascii="Arial" w:hAnsi="Arial" w:cs="Arial"/>
                          <w:color w:val="000000" w:themeColor="text1"/>
                          <w:sz w:val="20"/>
                          <w:szCs w:val="20"/>
                        </w:rPr>
                        <w:t xml:space="preserve"> from Avalere Health and this </w:t>
                      </w:r>
                      <w:hyperlink r:id="rId18" w:history="1">
                        <w:r w:rsidRPr="004E48CE">
                          <w:rPr>
                            <w:rStyle w:val="Hyperlink"/>
                            <w:rFonts w:cs="Arial"/>
                            <w:sz w:val="20"/>
                            <w:szCs w:val="20"/>
                          </w:rPr>
                          <w:t>action alert</w:t>
                        </w:r>
                      </w:hyperlink>
                      <w:r w:rsidRPr="00FD1C2E">
                        <w:rPr>
                          <w:rFonts w:ascii="Arial" w:hAnsi="Arial" w:cs="Arial"/>
                          <w:color w:val="000000" w:themeColor="text1"/>
                          <w:sz w:val="20"/>
                          <w:szCs w:val="20"/>
                        </w:rPr>
                        <w:t xml:space="preserve"> from Defeat Malnutrition Today for detailed suggestions.</w:t>
                      </w:r>
                    </w:p>
                    <w:p w14:paraId="5AD314CD" w14:textId="05FFE8E0" w:rsidR="00F40B0D" w:rsidRPr="00155761" w:rsidRDefault="00F40B0D" w:rsidP="003E1512">
                      <w:pPr>
                        <w:pStyle w:val="ListParagraph"/>
                        <w:numPr>
                          <w:ilvl w:val="0"/>
                          <w:numId w:val="27"/>
                        </w:numPr>
                        <w:spacing w:after="120"/>
                        <w:ind w:left="273" w:right="43" w:hanging="187"/>
                        <w:contextualSpacing w:val="0"/>
                        <w:rPr>
                          <w:rFonts w:ascii="Arial" w:hAnsi="Arial" w:cs="Arial"/>
                          <w:color w:val="666666"/>
                          <w:sz w:val="20"/>
                          <w:szCs w:val="20"/>
                        </w:rPr>
                      </w:pPr>
                      <w:r w:rsidRPr="00FD1C2E">
                        <w:rPr>
                          <w:rFonts w:ascii="Arial" w:hAnsi="Arial" w:cs="Arial"/>
                          <w:color w:val="000000" w:themeColor="text1"/>
                          <w:sz w:val="20"/>
                          <w:szCs w:val="20"/>
                        </w:rPr>
                        <w:t xml:space="preserve">Be sure to share this Defeat Malnutrition Today </w:t>
                      </w:r>
                      <w:hyperlink r:id="rId19" w:history="1">
                        <w:r w:rsidRPr="004E48CE">
                          <w:rPr>
                            <w:rStyle w:val="Hyperlink"/>
                            <w:rFonts w:cs="Arial"/>
                            <w:sz w:val="20"/>
                            <w:szCs w:val="20"/>
                          </w:rPr>
                          <w:t>action alert</w:t>
                        </w:r>
                      </w:hyperlink>
                      <w:r w:rsidRPr="00FD1C2E">
                        <w:rPr>
                          <w:rFonts w:ascii="Arial" w:hAnsi="Arial" w:cs="Arial"/>
                          <w:color w:val="000000" w:themeColor="text1"/>
                          <w:sz w:val="20"/>
                          <w:szCs w:val="20"/>
                        </w:rPr>
                        <w:t xml:space="preserve"> with your networks to increase comments submitted.</w:t>
                      </w:r>
                    </w:p>
                  </w:txbxContent>
                </v:textbox>
                <w10:wrap type="square"/>
              </v:shape>
            </w:pict>
          </mc:Fallback>
        </mc:AlternateContent>
      </w:r>
      <w:r w:rsidR="001D78A8">
        <w:rPr>
          <w:rFonts w:ascii="Open Sans" w:hAnsi="Open Sans" w:cs="Open Sans"/>
          <w:b/>
          <w:bCs/>
          <w:noProof/>
          <w:sz w:val="20"/>
          <w:szCs w:val="20"/>
        </w:rPr>
        <w:drawing>
          <wp:anchor distT="0" distB="0" distL="114300" distR="114300" simplePos="0" relativeHeight="251676672" behindDoc="1" locked="0" layoutInCell="1" allowOverlap="1" wp14:anchorId="770F7C4A" wp14:editId="424AD438">
            <wp:simplePos x="0" y="0"/>
            <wp:positionH relativeFrom="column">
              <wp:posOffset>-495300</wp:posOffset>
            </wp:positionH>
            <wp:positionV relativeFrom="paragraph">
              <wp:posOffset>889000</wp:posOffset>
            </wp:positionV>
            <wp:extent cx="6858000" cy="3435257"/>
            <wp:effectExtent l="0" t="0" r="0" b="0"/>
            <wp:wrapTight wrapText="bothSides">
              <wp:wrapPolygon edited="0">
                <wp:start x="0" y="0"/>
                <wp:lineTo x="0" y="21484"/>
                <wp:lineTo x="21560" y="21484"/>
                <wp:lineTo x="21560" y="0"/>
                <wp:lineTo x="0" y="0"/>
              </wp:wrapPolygon>
            </wp:wrapTight>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3435257"/>
                    </a:xfrm>
                    <a:prstGeom prst="rect">
                      <a:avLst/>
                    </a:prstGeom>
                  </pic:spPr>
                </pic:pic>
              </a:graphicData>
            </a:graphic>
            <wp14:sizeRelH relativeFrom="page">
              <wp14:pctWidth>0</wp14:pctWidth>
            </wp14:sizeRelH>
            <wp14:sizeRelV relativeFrom="page">
              <wp14:pctHeight>0</wp14:pctHeight>
            </wp14:sizeRelV>
          </wp:anchor>
        </w:drawing>
      </w:r>
      <w:r w:rsidR="006603C0" w:rsidRPr="00AF0368">
        <w:rPr>
          <w:rFonts w:ascii="Open Sans" w:hAnsi="Open Sans" w:cs="Open Sans"/>
          <w:noProof/>
          <w:sz w:val="21"/>
          <w:szCs w:val="21"/>
        </w:rPr>
        <w:t>Participants focused on pathways to manage and address malnutrition, food insecurity, and health disparities across transitions of care while leveraging malnutrition composite measure performance data, hospital and community partnerships, and relevant experts all working toward the same goal. Solutions that participants considered to be top priorities for action are presented in the figure below.</w:t>
      </w:r>
    </w:p>
    <w:p w14:paraId="32AA90C3" w14:textId="1503B62B" w:rsidR="001B0212" w:rsidRDefault="003E1512" w:rsidP="0018707D">
      <w:pPr>
        <w:autoSpaceDE w:val="0"/>
        <w:autoSpaceDN w:val="0"/>
        <w:adjustRightInd w:val="0"/>
        <w:spacing w:before="240" w:after="360"/>
        <w:ind w:left="-720"/>
        <w:rPr>
          <w:rFonts w:ascii="Open Sans" w:hAnsi="Open Sans" w:cs="Open Sans"/>
          <w:color w:val="4F768C"/>
          <w:sz w:val="15"/>
          <w:szCs w:val="15"/>
        </w:rPr>
      </w:pPr>
      <w:r w:rsidRPr="008261B9">
        <w:rPr>
          <w:rFonts w:ascii="Open Sans" w:hAnsi="Open Sans" w:cs="Open Sans"/>
          <w:b/>
          <w:bCs/>
          <w:noProof/>
          <w:sz w:val="20"/>
          <w:szCs w:val="20"/>
        </w:rPr>
        <mc:AlternateContent>
          <mc:Choice Requires="wps">
            <w:drawing>
              <wp:anchor distT="0" distB="0" distL="114300" distR="114300" simplePos="0" relativeHeight="251680768" behindDoc="0" locked="0" layoutInCell="1" allowOverlap="1" wp14:anchorId="6AF66160" wp14:editId="79298D0E">
                <wp:simplePos x="0" y="0"/>
                <wp:positionH relativeFrom="column">
                  <wp:posOffset>-436880</wp:posOffset>
                </wp:positionH>
                <wp:positionV relativeFrom="paragraph">
                  <wp:posOffset>7145078</wp:posOffset>
                </wp:positionV>
                <wp:extent cx="6737985" cy="685800"/>
                <wp:effectExtent l="0" t="0" r="5715" b="0"/>
                <wp:wrapSquare wrapText="bothSides"/>
                <wp:docPr id="7" name="Text Box 7"/>
                <wp:cNvGraphicFramePr/>
                <a:graphic xmlns:a="http://schemas.openxmlformats.org/drawingml/2006/main">
                  <a:graphicData uri="http://schemas.microsoft.com/office/word/2010/wordprocessingShape">
                    <wps:wsp>
                      <wps:cNvSpPr txBox="1"/>
                      <wps:spPr>
                        <a:xfrm>
                          <a:off x="0" y="0"/>
                          <a:ext cx="6737985" cy="685800"/>
                        </a:xfrm>
                        <a:prstGeom prst="rect">
                          <a:avLst/>
                        </a:prstGeom>
                        <a:solidFill>
                          <a:schemeClr val="accent5">
                            <a:alpha val="13086"/>
                          </a:schemeClr>
                        </a:solidFill>
                        <a:ln w="6350">
                          <a:noFill/>
                        </a:ln>
                      </wps:spPr>
                      <wps:txbx>
                        <w:txbxContent>
                          <w:p w14:paraId="77B6D189" w14:textId="77777777" w:rsidR="003E1512" w:rsidRPr="00155761" w:rsidRDefault="003E1512" w:rsidP="003E1512">
                            <w:pPr>
                              <w:spacing w:after="120"/>
                              <w:ind w:left="86" w:right="43"/>
                              <w:rPr>
                                <w:rFonts w:ascii="Arial" w:hAnsi="Arial" w:cs="Arial"/>
                                <w:b/>
                                <w:bCs/>
                                <w:sz w:val="20"/>
                                <w:szCs w:val="20"/>
                              </w:rPr>
                            </w:pPr>
                            <w:r w:rsidRPr="001C2036">
                              <w:rPr>
                                <w:rFonts w:ascii="Open Sans" w:hAnsi="Open Sans" w:cs="Open Sans"/>
                                <w:b/>
                                <w:bCs/>
                                <w:color w:val="D77D2C"/>
                              </w:rPr>
                              <w:t>Check It Out:</w:t>
                            </w:r>
                            <w:r>
                              <w:rPr>
                                <w:rFonts w:ascii="Arial" w:hAnsi="Arial" w:cs="Arial"/>
                                <w:sz w:val="20"/>
                                <w:szCs w:val="20"/>
                              </w:rPr>
                              <w:t xml:space="preserve"> The</w:t>
                            </w:r>
                            <w:r w:rsidRPr="00155761">
                              <w:rPr>
                                <w:rFonts w:ascii="Arial" w:hAnsi="Arial" w:cs="Arial"/>
                                <w:sz w:val="20"/>
                                <w:szCs w:val="20"/>
                              </w:rPr>
                              <w:t xml:space="preserve"> International Council on Active Aging </w:t>
                            </w:r>
                            <w:r>
                              <w:rPr>
                                <w:rFonts w:ascii="Arial" w:hAnsi="Arial" w:cs="Arial"/>
                                <w:sz w:val="20"/>
                                <w:szCs w:val="20"/>
                              </w:rPr>
                              <w:t xml:space="preserve">is hosting a </w:t>
                            </w:r>
                            <w:hyperlink r:id="rId21" w:history="1">
                              <w:r w:rsidRPr="00155761">
                                <w:rPr>
                                  <w:rStyle w:val="Hyperlink"/>
                                  <w:rFonts w:cs="Arial"/>
                                  <w:sz w:val="20"/>
                                  <w:szCs w:val="20"/>
                                </w:rPr>
                                <w:t>Webinar</w:t>
                              </w:r>
                            </w:hyperlink>
                            <w:r w:rsidRPr="00155761">
                              <w:rPr>
                                <w:rFonts w:ascii="Arial" w:hAnsi="Arial" w:cs="Arial"/>
                                <w:sz w:val="20"/>
                                <w:szCs w:val="20"/>
                              </w:rPr>
                              <w:t xml:space="preserve"> titled “</w:t>
                            </w:r>
                            <w:r w:rsidRPr="00155761">
                              <w:rPr>
                                <w:rFonts w:ascii="Arial" w:hAnsi="Arial" w:cs="Arial"/>
                                <w:b/>
                                <w:bCs/>
                                <w:sz w:val="20"/>
                                <w:szCs w:val="20"/>
                              </w:rPr>
                              <w:t xml:space="preserve">Advocating for older adult nutrition and quality measurement” </w:t>
                            </w:r>
                            <w:r w:rsidRPr="00155761">
                              <w:rPr>
                                <w:rFonts w:ascii="Arial" w:hAnsi="Arial" w:cs="Arial"/>
                                <w:sz w:val="20"/>
                                <w:szCs w:val="20"/>
                              </w:rPr>
                              <w:t xml:space="preserve">on June 8. </w:t>
                            </w:r>
                            <w:hyperlink r:id="rId22" w:history="1">
                              <w:r w:rsidRPr="00155761">
                                <w:rPr>
                                  <w:rStyle w:val="Hyperlink"/>
                                  <w:rFonts w:cs="Arial"/>
                                  <w:sz w:val="20"/>
                                  <w:szCs w:val="20"/>
                                </w:rPr>
                                <w:t>Register Here.</w:t>
                              </w:r>
                            </w:hyperlink>
                            <w:r w:rsidRPr="00155761">
                              <w:rPr>
                                <w:rFonts w:ascii="Arial" w:hAnsi="Arial" w:cs="Arial"/>
                                <w:sz w:val="20"/>
                                <w:szCs w:val="20"/>
                              </w:rPr>
                              <w:t xml:space="preserve"> </w:t>
                            </w:r>
                          </w:p>
                          <w:p w14:paraId="3B917293" w14:textId="77777777" w:rsidR="003E1512" w:rsidRPr="00155761" w:rsidRDefault="003E1512" w:rsidP="003E1512">
                            <w:pPr>
                              <w:spacing w:after="120"/>
                              <w:ind w:right="43"/>
                              <w:rPr>
                                <w:rFonts w:ascii="Arial" w:hAnsi="Arial" w:cs="Arial"/>
                                <w:color w:val="666666"/>
                                <w:sz w:val="20"/>
                                <w:szCs w:val="20"/>
                              </w:rPr>
                            </w:pPr>
                          </w:p>
                          <w:p w14:paraId="55E54A57" w14:textId="77777777" w:rsidR="003E1512" w:rsidRPr="00155761" w:rsidRDefault="003E1512" w:rsidP="003E1512">
                            <w:pPr>
                              <w:spacing w:after="120"/>
                              <w:ind w:left="90" w:right="40"/>
                              <w:rPr>
                                <w:rFonts w:ascii="Arial" w:hAnsi="Arial" w:cs="Arial"/>
                                <w:color w:val="666666"/>
                                <w:sz w:val="20"/>
                                <w:szCs w:val="20"/>
                              </w:rPr>
                            </w:pPr>
                          </w:p>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6160" id="Text Box 7" o:spid="_x0000_s1028" type="#_x0000_t202" style="position:absolute;left:0;text-align:left;margin-left:-34.4pt;margin-top:562.6pt;width:530.5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me/SQIAAIUEAAAOAAAAZHJzL2Uyb0RvYy54bWysVEuP2jAQvlfqf7B8L0mgQBYRVpQVVSW0&#13;&#10;uxJb7dk4DrHkeFzbkNBf37HDY7vtqerF8Xje3zeT+X3XKHIU1knQBc0GKSVCcyil3hf0+8v6U06J&#13;&#10;80yXTIEWBT0JR+8XHz/MWzMTQ6hBlcISDKLdrDUFrb03syRxvBYNcwMwQqOyAtswj6LdJ6VlLUZv&#13;&#10;VDJM00nSgi2NBS6cw9eHXkkXMX5VCe6fqsoJT1RBsTYfTxvPXTiTxZzN9paZWvJzGewfqmiY1Jj0&#13;&#10;GuqBeUYOVv4RqpHcgoPKDzg0CVSV5CL2gN1k6btutjUzIvaC4Dhzhcn9v7D88bg1z5b47gt0SGAA&#13;&#10;pDVu5vAx9NNVtglfrJSgHiE8XWETnSccHyfT0fQuH1PCUTfJx3kacU1u3sY6/1VAQ8KloBZpiWix&#13;&#10;48Z5zIimF5OQzIGS5VoqFYUwCmKlLDkyJJFxLrQf9+7K1Kx/zkZpPgnFY6g4PMGjl94GU5q0WONo&#13;&#10;nMYAGkKW3ktpNL+1Hm6+23VElgUdXmDZQXlCtCz0g+QMX0tsacOcf2YWJwcBwm3wT3hUCjAXnG+U&#13;&#10;1GB//u092COhqKWkxUksqPtxYFZQor5ppDrLh3keZreXRtNsgpL9TbeL0ufxdIgqfWhWgFBluHqG&#13;&#10;x2tw8OpyrSw0r7g3y5AYVUxzTF9Qf7mufL8iuHdcLJfRCOfVML/RW8ND6EBN4Oyle2XWnIn1OBKP&#13;&#10;cBlbNnvHb28bPDUsDx4qGckPUPfAnhnAWY/UnfcyLNNbOVrd/h6LXwAAAP//AwBQSwMEFAAGAAgA&#13;&#10;AAAhAHAj3cXlAAAAEgEAAA8AAABkcnMvZG93bnJldi54bWxMj0FPwzAMhe9I/IfISNy2dKlot67p&#13;&#10;hJg4cIPBDtyyxrSlTVIlWVf+PebELpbsZz9/r9zNZmAT+tA5K2G1TIChrZ3ubCPh4/15sQYWorJa&#13;&#10;Dc6ihB8MsKtub0pVaHexbzgdYsPIxIZCSWhjHAvOQ92iUWHpRrSkfTlvVKTWN1x7dSFzM3CRJBk3&#13;&#10;qrP0oVUjPrVY94ezkTDspz7zeZ5+mu/jhP2Lf/XHXMr7u3m/pfK4BRZxjv8X8JeB+KEisJM7Wx3Y&#13;&#10;IGGRrYk/krASDwIYrWw2IgV2opFIUwG8Kvl1lOoXAAD//wMAUEsBAi0AFAAGAAgAAAAhALaDOJL+&#13;&#10;AAAA4QEAABMAAAAAAAAAAAAAAAAAAAAAAFtDb250ZW50X1R5cGVzXS54bWxQSwECLQAUAAYACAAA&#13;&#10;ACEAOP0h/9YAAACUAQAACwAAAAAAAAAAAAAAAAAvAQAAX3JlbHMvLnJlbHNQSwECLQAUAAYACAAA&#13;&#10;ACEASHJnv0kCAACFBAAADgAAAAAAAAAAAAAAAAAuAgAAZHJzL2Uyb0RvYy54bWxQSwECLQAUAAYA&#13;&#10;CAAAACEAcCPdxeUAAAASAQAADwAAAAAAAAAAAAAAAACjBAAAZHJzL2Rvd25yZXYueG1sUEsFBgAA&#13;&#10;AAAEAAQA8wAAALUFAAAAAA==&#13;&#10;" fillcolor="#ff8021 [3208]" stroked="f" strokeweight=".5pt">
                <v:fill opacity="8481f"/>
                <v:textbox inset="14.4pt,10.8pt,14.4pt">
                  <w:txbxContent>
                    <w:p w14:paraId="77B6D189" w14:textId="77777777" w:rsidR="003E1512" w:rsidRPr="00155761" w:rsidRDefault="003E1512" w:rsidP="003E1512">
                      <w:pPr>
                        <w:spacing w:after="120"/>
                        <w:ind w:left="86" w:right="43"/>
                        <w:rPr>
                          <w:rFonts w:ascii="Arial" w:hAnsi="Arial" w:cs="Arial"/>
                          <w:b/>
                          <w:bCs/>
                          <w:sz w:val="20"/>
                          <w:szCs w:val="20"/>
                        </w:rPr>
                      </w:pPr>
                      <w:r w:rsidRPr="001C2036">
                        <w:rPr>
                          <w:rFonts w:ascii="Open Sans" w:hAnsi="Open Sans" w:cs="Open Sans"/>
                          <w:b/>
                          <w:bCs/>
                          <w:color w:val="D77D2C"/>
                        </w:rPr>
                        <w:t>Check It Out:</w:t>
                      </w:r>
                      <w:r>
                        <w:rPr>
                          <w:rFonts w:ascii="Arial" w:hAnsi="Arial" w:cs="Arial"/>
                          <w:sz w:val="20"/>
                          <w:szCs w:val="20"/>
                        </w:rPr>
                        <w:t xml:space="preserve"> The</w:t>
                      </w:r>
                      <w:r w:rsidRPr="00155761">
                        <w:rPr>
                          <w:rFonts w:ascii="Arial" w:hAnsi="Arial" w:cs="Arial"/>
                          <w:sz w:val="20"/>
                          <w:szCs w:val="20"/>
                        </w:rPr>
                        <w:t xml:space="preserve"> International Council on Active Aging </w:t>
                      </w:r>
                      <w:r>
                        <w:rPr>
                          <w:rFonts w:ascii="Arial" w:hAnsi="Arial" w:cs="Arial"/>
                          <w:sz w:val="20"/>
                          <w:szCs w:val="20"/>
                        </w:rPr>
                        <w:t xml:space="preserve">is hosting a </w:t>
                      </w:r>
                      <w:hyperlink r:id="rId23" w:history="1">
                        <w:r w:rsidRPr="00155761">
                          <w:rPr>
                            <w:rStyle w:val="Hyperlink"/>
                            <w:rFonts w:cs="Arial"/>
                            <w:sz w:val="20"/>
                            <w:szCs w:val="20"/>
                          </w:rPr>
                          <w:t>Webinar</w:t>
                        </w:r>
                      </w:hyperlink>
                      <w:r w:rsidRPr="00155761">
                        <w:rPr>
                          <w:rFonts w:ascii="Arial" w:hAnsi="Arial" w:cs="Arial"/>
                          <w:sz w:val="20"/>
                          <w:szCs w:val="20"/>
                        </w:rPr>
                        <w:t xml:space="preserve"> titled “</w:t>
                      </w:r>
                      <w:r w:rsidRPr="00155761">
                        <w:rPr>
                          <w:rFonts w:ascii="Arial" w:hAnsi="Arial" w:cs="Arial"/>
                          <w:b/>
                          <w:bCs/>
                          <w:sz w:val="20"/>
                          <w:szCs w:val="20"/>
                        </w:rPr>
                        <w:t xml:space="preserve">Advocating for older adult nutrition and quality measurement” </w:t>
                      </w:r>
                      <w:r w:rsidRPr="00155761">
                        <w:rPr>
                          <w:rFonts w:ascii="Arial" w:hAnsi="Arial" w:cs="Arial"/>
                          <w:sz w:val="20"/>
                          <w:szCs w:val="20"/>
                        </w:rPr>
                        <w:t xml:space="preserve">on June 8. </w:t>
                      </w:r>
                      <w:hyperlink r:id="rId24" w:history="1">
                        <w:r w:rsidRPr="00155761">
                          <w:rPr>
                            <w:rStyle w:val="Hyperlink"/>
                            <w:rFonts w:cs="Arial"/>
                            <w:sz w:val="20"/>
                            <w:szCs w:val="20"/>
                          </w:rPr>
                          <w:t>Register Here.</w:t>
                        </w:r>
                      </w:hyperlink>
                      <w:r w:rsidRPr="00155761">
                        <w:rPr>
                          <w:rFonts w:ascii="Arial" w:hAnsi="Arial" w:cs="Arial"/>
                          <w:sz w:val="20"/>
                          <w:szCs w:val="20"/>
                        </w:rPr>
                        <w:t xml:space="preserve"> </w:t>
                      </w:r>
                    </w:p>
                    <w:p w14:paraId="3B917293" w14:textId="77777777" w:rsidR="003E1512" w:rsidRPr="00155761" w:rsidRDefault="003E1512" w:rsidP="003E1512">
                      <w:pPr>
                        <w:spacing w:after="120"/>
                        <w:ind w:right="43"/>
                        <w:rPr>
                          <w:rFonts w:ascii="Arial" w:hAnsi="Arial" w:cs="Arial"/>
                          <w:color w:val="666666"/>
                          <w:sz w:val="20"/>
                          <w:szCs w:val="20"/>
                        </w:rPr>
                      </w:pPr>
                    </w:p>
                    <w:p w14:paraId="55E54A57" w14:textId="77777777" w:rsidR="003E1512" w:rsidRPr="00155761" w:rsidRDefault="003E1512" w:rsidP="003E1512">
                      <w:pPr>
                        <w:spacing w:after="120"/>
                        <w:ind w:left="90" w:right="40"/>
                        <w:rPr>
                          <w:rFonts w:ascii="Arial" w:hAnsi="Arial" w:cs="Arial"/>
                          <w:color w:val="666666"/>
                          <w:sz w:val="20"/>
                          <w:szCs w:val="20"/>
                        </w:rPr>
                      </w:pPr>
                    </w:p>
                  </w:txbxContent>
                </v:textbox>
                <w10:wrap type="square"/>
              </v:shape>
            </w:pict>
          </mc:Fallback>
        </mc:AlternateContent>
      </w:r>
      <w:r w:rsidR="001B0212" w:rsidRPr="00AF0368">
        <w:rPr>
          <w:rFonts w:ascii="Open Sans" w:hAnsi="Open Sans" w:cs="Open Sans"/>
          <w:color w:val="000000" w:themeColor="text1"/>
          <w:sz w:val="21"/>
          <w:szCs w:val="21"/>
        </w:rPr>
        <w:t xml:space="preserve">The Roundtable conversation made it clear that these pathways and proposed solutions would require coordinated and collaborative efforts from all stakeholders. To get involved, check out </w:t>
      </w:r>
      <w:r w:rsidR="005E3719">
        <w:rPr>
          <w:rFonts w:ascii="Open Sans" w:hAnsi="Open Sans" w:cs="Open Sans"/>
          <w:color w:val="000000" w:themeColor="text1"/>
          <w:sz w:val="21"/>
          <w:szCs w:val="21"/>
        </w:rPr>
        <w:t xml:space="preserve">pages 16-23 of </w:t>
      </w:r>
      <w:r w:rsidR="005E3719" w:rsidRPr="00AF0368">
        <w:rPr>
          <w:rFonts w:ascii="Open Sans" w:hAnsi="Open Sans" w:cs="Open Sans"/>
          <w:color w:val="000000" w:themeColor="text1"/>
          <w:sz w:val="21"/>
          <w:szCs w:val="21"/>
        </w:rPr>
        <w:t xml:space="preserve">the </w:t>
      </w:r>
      <w:hyperlink r:id="rId25" w:history="1">
        <w:r w:rsidR="005E3719" w:rsidRPr="005E3719">
          <w:rPr>
            <w:rStyle w:val="Hyperlink"/>
            <w:rFonts w:ascii="Open Sans" w:hAnsi="Open Sans" w:cs="Open Sans"/>
            <w:sz w:val="21"/>
            <w:szCs w:val="21"/>
          </w:rPr>
          <w:t>Roundtable</w:t>
        </w:r>
      </w:hyperlink>
      <w:r w:rsidR="005E3719" w:rsidRPr="00AF0368">
        <w:rPr>
          <w:rFonts w:ascii="Open Sans" w:hAnsi="Open Sans" w:cs="Open Sans"/>
          <w:color w:val="000000" w:themeColor="text1"/>
          <w:sz w:val="21"/>
          <w:szCs w:val="21"/>
        </w:rPr>
        <w:t xml:space="preserve"> Proceedings</w:t>
      </w:r>
      <w:r w:rsidR="005E3719" w:rsidRPr="00AF0368">
        <w:rPr>
          <w:rFonts w:ascii="Open Sans" w:hAnsi="Open Sans" w:cs="Open Sans"/>
          <w:color w:val="000000" w:themeColor="text1"/>
          <w:sz w:val="21"/>
          <w:szCs w:val="21"/>
        </w:rPr>
        <w:t xml:space="preserve"> </w:t>
      </w:r>
      <w:r w:rsidR="005E3719">
        <w:rPr>
          <w:rFonts w:ascii="Open Sans" w:hAnsi="Open Sans" w:cs="Open Sans"/>
          <w:color w:val="000000" w:themeColor="text1"/>
          <w:sz w:val="21"/>
          <w:szCs w:val="21"/>
        </w:rPr>
        <w:t xml:space="preserve">where you’ll find the </w:t>
      </w:r>
      <w:r w:rsidR="001B0212" w:rsidRPr="00AF0368">
        <w:rPr>
          <w:rFonts w:ascii="Open Sans" w:hAnsi="Open Sans" w:cs="Open Sans"/>
          <w:color w:val="000000" w:themeColor="text1"/>
          <w:sz w:val="21"/>
          <w:szCs w:val="21"/>
        </w:rPr>
        <w:t>proposed solutions in the Roadmap to Improve Efforts to Address Malnutrition and Food Insecurity</w:t>
      </w:r>
      <w:r w:rsidR="005E3719">
        <w:rPr>
          <w:rFonts w:ascii="Open Sans" w:hAnsi="Open Sans" w:cs="Open Sans"/>
          <w:color w:val="000000" w:themeColor="text1"/>
          <w:sz w:val="21"/>
          <w:szCs w:val="21"/>
        </w:rPr>
        <w:t>.</w:t>
      </w:r>
      <w:r w:rsidR="001B0212" w:rsidRPr="00DA00BF">
        <w:rPr>
          <w:rFonts w:ascii="Open Sans" w:hAnsi="Open Sans" w:cs="Open Sans"/>
          <w:color w:val="4F768C"/>
          <w:sz w:val="15"/>
          <w:szCs w:val="15"/>
        </w:rPr>
        <w:t xml:space="preserve"> </w:t>
      </w:r>
    </w:p>
    <w:p w14:paraId="43D65656" w14:textId="3B137FDA" w:rsidR="001C2036" w:rsidRPr="00F40B0D" w:rsidRDefault="005E6406" w:rsidP="00F40B0D">
      <w:pPr>
        <w:autoSpaceDE w:val="0"/>
        <w:autoSpaceDN w:val="0"/>
        <w:adjustRightInd w:val="0"/>
        <w:rPr>
          <w:color w:val="4F768C"/>
          <w:sz w:val="20"/>
          <w:szCs w:val="20"/>
        </w:rPr>
      </w:pPr>
      <w:r>
        <w:rPr>
          <w:noProof/>
        </w:rPr>
        <mc:AlternateContent>
          <mc:Choice Requires="wps">
            <w:drawing>
              <wp:anchor distT="0" distB="0" distL="114300" distR="114300" simplePos="0" relativeHeight="251678720" behindDoc="0" locked="0" layoutInCell="1" allowOverlap="1" wp14:anchorId="761CA4F6" wp14:editId="75A38947">
                <wp:simplePos x="0" y="0"/>
                <wp:positionH relativeFrom="column">
                  <wp:posOffset>-914400</wp:posOffset>
                </wp:positionH>
                <wp:positionV relativeFrom="paragraph">
                  <wp:posOffset>4060190</wp:posOffset>
                </wp:positionV>
                <wp:extent cx="7776845" cy="190500"/>
                <wp:effectExtent l="0" t="0" r="0" b="0"/>
                <wp:wrapNone/>
                <wp:docPr id="1" name="Rectangle 1"/>
                <wp:cNvGraphicFramePr/>
                <a:graphic xmlns:a="http://schemas.openxmlformats.org/drawingml/2006/main">
                  <a:graphicData uri="http://schemas.microsoft.com/office/word/2010/wordprocessingShape">
                    <wps:wsp>
                      <wps:cNvSpPr/>
                      <wps:spPr>
                        <a:xfrm>
                          <a:off x="0" y="0"/>
                          <a:ext cx="7776845" cy="190500"/>
                        </a:xfrm>
                        <a:prstGeom prst="rect">
                          <a:avLst/>
                        </a:prstGeom>
                        <a:solidFill>
                          <a:srgbClr val="547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9DA51" id="Rectangle 1" o:spid="_x0000_s1026" style="position:absolute;margin-left:-1in;margin-top:319.7pt;width:612.3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MLggIAAF8FAAAOAAAAZHJzL2Uyb0RvYy54bWysVE1v2zAMvQ/YfxB0X+0ESdMGdYqgRYcB&#13;&#10;RVesHXpWZCk2IIsapcTJfv0o+SNdV+wwLAdFEh8fyWdSV9eHxrC9Ql+DLfjkLOdMWQllbbcF//58&#13;&#10;9+mCMx+ELYUBqwp+VJ5frz5+uGrdUk2hAlMqZERi/bJ1Ba9CcMss87JSjfBn4JQlowZsRKAjbrMS&#13;&#10;RUvsjcmmeX6etYClQ5DKe7q97Yx8lfi1VjJ81dqrwEzBKbeQVkzrJq7Z6kostyhcVcs+DfEPWTSi&#13;&#10;thR0pLoVQbAd1n9QNbVE8KDDmYQmA61rqVINVM0kf1PNUyWcSrWQON6NMvn/Rysf9k/uEUmG1vml&#13;&#10;p22s4qCxif+UHzsksY6jWOoQmKTLxWJxfjGbcybJNrnM53lSMzt5O/Ths4KGxU3BkT5G0kjs732g&#13;&#10;iAQdIDGYB1OXd7Ux6YDbzY1Bthf04eazxe35PH4rcvkNZmwEW4hunTneZKda0i4cjYo4Y78pzeqS&#13;&#10;sp+mTFKbqTGOkFLZMOlMlShVHz6n3xA9Nmb0SLkkwsisKf7I3RMMyI5k4O6y7PHRVaUuHZ3zvyXW&#13;&#10;OY8eKTLYMDo3tQV8j8BQVX3kDj+I1EkTVdpAeXxEhtDNiHfyrqbvdi98eBRIQ0HjQ4MevtKiDbQF&#13;&#10;h37HWQX48737iKdeJStnLQ1Zwf2PnUDFmfliqYsvJ7NZnMp0mM0XUzrga8vmtcXumhugdpjQk+Jk&#13;&#10;2kZ8MMNWIzQv9B6sY1QyCSspdsFlwOFwE7rhpxdFqvU6wWgSnQj39snJSB5VjX35fHgR6PrmDdT2&#13;&#10;DzAMpFi+6eEOGz0trHcBdJ0a/KRrrzdNcWqc/sWJz8Trc0Kd3sXVLwAAAP//AwBQSwMEFAAGAAgA&#13;&#10;AAAhAFdjamzmAAAAEgEAAA8AAABkcnMvZG93bnJldi54bWxMj0FPwzAMhe9I/IfISNy2pFCVtms6&#13;&#10;TUPAgV0o7J41WVvROFWTrWW/Hu8EF0t+tp/fV6xn27OzGX3nUEK0FMAM1k532Ej4+nxZpMB8UKhV&#13;&#10;79BI+DEe1uXtTaFy7Sb8MOcqNIxM0OdKQhvCkHPu69ZY5ZduMEizoxutCtSODdejmsjc9vxBiIRb&#13;&#10;1SF9aNVgtq2pv6uTlXDZZ9U8vl9495bWg9i9TlG23Uh5fzc/r6hsVsCCmcPfBVwZKD+UFOzgTqg9&#13;&#10;6yUsojgmoiAhecxiYNcVkYonYAeSEpJ4WfD/KOUvAAAA//8DAFBLAQItABQABgAIAAAAIQC2gziS&#13;&#10;/gAAAOEBAAATAAAAAAAAAAAAAAAAAAAAAABbQ29udGVudF9UeXBlc10ueG1sUEsBAi0AFAAGAAgA&#13;&#10;AAAhADj9If/WAAAAlAEAAAsAAAAAAAAAAAAAAAAALwEAAF9yZWxzLy5yZWxzUEsBAi0AFAAGAAgA&#13;&#10;AAAhAAEv4wuCAgAAXwUAAA4AAAAAAAAAAAAAAAAALgIAAGRycy9lMm9Eb2MueG1sUEsBAi0AFAAG&#13;&#10;AAgAAAAhAFdjamzmAAAAEgEAAA8AAAAAAAAAAAAAAAAA3AQAAGRycy9kb3ducmV2LnhtbFBLBQYA&#13;&#10;AAAABAAEAPMAAADvBQAAAAA=&#13;&#10;" fillcolor="#547d65" stroked="f" strokeweight="1pt"/>
            </w:pict>
          </mc:Fallback>
        </mc:AlternateContent>
      </w:r>
      <w:r w:rsidR="00183B4D">
        <w:rPr>
          <w:noProof/>
        </w:rPr>
        <mc:AlternateContent>
          <mc:Choice Requires="wps">
            <w:drawing>
              <wp:anchor distT="0" distB="0" distL="114300" distR="114300" simplePos="0" relativeHeight="251677696" behindDoc="0" locked="0" layoutInCell="1" allowOverlap="1" wp14:anchorId="690AD497" wp14:editId="461CFEC3">
                <wp:simplePos x="0" y="0"/>
                <wp:positionH relativeFrom="column">
                  <wp:posOffset>-914400</wp:posOffset>
                </wp:positionH>
                <wp:positionV relativeFrom="paragraph">
                  <wp:posOffset>4056380</wp:posOffset>
                </wp:positionV>
                <wp:extent cx="7776845" cy="285750"/>
                <wp:effectExtent l="0" t="0" r="0" b="6350"/>
                <wp:wrapNone/>
                <wp:docPr id="5" name="Rectangle 5"/>
                <wp:cNvGraphicFramePr/>
                <a:graphic xmlns:a="http://schemas.openxmlformats.org/drawingml/2006/main">
                  <a:graphicData uri="http://schemas.microsoft.com/office/word/2010/wordprocessingShape">
                    <wps:wsp>
                      <wps:cNvSpPr/>
                      <wps:spPr>
                        <a:xfrm>
                          <a:off x="0" y="0"/>
                          <a:ext cx="7776845" cy="285750"/>
                        </a:xfrm>
                        <a:prstGeom prst="rect">
                          <a:avLst/>
                        </a:prstGeom>
                        <a:solidFill>
                          <a:srgbClr val="547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DBABB" id="Rectangle 5" o:spid="_x0000_s1026" style="position:absolute;margin-left:-1in;margin-top:319.4pt;width:612.3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NMjggIAAF8FAAAOAAAAZHJzL2Uyb0RvYy54bWysVE1vGjEQvVfqf7B8bxYQhBRliVAQVaUo&#13;&#10;iZpUORuvza7k9bhjw0J/fcfeD9I06qEqB2N73ryZeTvj65tjbdhBoa/A5nx8MeJMWQlFZXc5//68&#13;&#10;+XTFmQ/CFsKAVTk/Kc9vlh8/XDduoSZQgikUMiKxftG4nJchuEWWeVmqWvgLcMqSUQPWItARd1mB&#13;&#10;oiH22mST0egyawALhyCV93S7bo18mfi1VjI8aO1VYCbnlFtIK6Z1G9dseS0WOxSurGSXhviHLGpR&#13;&#10;WQo6UK1FEGyP1R9UdSURPOhwIaHOQOtKqlQDVTMevanmqRROpVpIHO8Gmfz/o5X3hyf3iCRD4/zC&#13;&#10;0zZWcdRYx3/Kjx2TWKdBLHUMTNLlfD6/vJrOOJNkm1zN5rOkZnb2dujDFwU1i5ucI32MpJE43PlA&#13;&#10;EQnaQ2IwD6YqNpUx6YC77a1BdhD04WbT+fpyFr8VufwGMzaCLUS31hxvsnMtaRdORkWcsd+UZlVB&#13;&#10;2U9SJqnN1BBHSKlsGLemUhSqCz+iXx89Nmb0SLkkwsisKf7A3RH0yJak526z7PDRVaUuHZxHf0us&#13;&#10;dR48UmSwYXCuKwv4HoGhqrrILb4XqZUmqrSF4vSIDKGdEe/kpqLvdid8eBRIQ0HjQ4MeHmjRBpqc&#13;&#10;Q7fjrAT8+d59xFOvkpWzhoYs5/7HXqDizHy11MWfx9NpnMp0mM7mEzrga8v2tcXu61ugdhjTk+Jk&#13;&#10;2kZ8MP1WI9Qv9B6sYlQyCSspds5lwP5wG9rhpxdFqtUqwWgSnQh39snJSB5VjX35fHwR6LrmDdT2&#13;&#10;99APpFi86eEWGz0trPYBdJUa/KxrpzdNcWqc7sWJz8Trc0Kd38XlLwAAAP//AwBQSwMEFAAGAAgA&#13;&#10;AAAhAMrTIarlAAAAEgEAAA8AAABkcnMvZG93bnJldi54bWxMj81OwzAQhO9IvIO1SNxaO7Qqbhqn&#13;&#10;qoqAA1wIcHfjJYmI7ch2m9CnZ3uCy0r7NzNfsZ1sz04YYuedgmwugKGrvelco+Dj/XEmgcWkndG9&#13;&#10;d6jgByNsy+urQufGj+4NT1VqGIm4mGsFbUpDznmsW7Q6zv2AjnZfPlidqA0NN0GPJG57fifEilvd&#13;&#10;OXJo9YD7Fuvv6mgVnD/X1RRezrx7lvUgXp/GbL3fKXV7Mz1sqOw2wBJO6e8DLgyUH0oKdvBHZyLr&#13;&#10;Fcyy5ZKIkoLVQhLJ5URIcQ/sQCO5kMDLgv9HKX8BAAD//wMAUEsBAi0AFAAGAAgAAAAhALaDOJL+&#13;&#10;AAAA4QEAABMAAAAAAAAAAAAAAAAAAAAAAFtDb250ZW50X1R5cGVzXS54bWxQSwECLQAUAAYACAAA&#13;&#10;ACEAOP0h/9YAAACUAQAACwAAAAAAAAAAAAAAAAAvAQAAX3JlbHMvLnJlbHNQSwECLQAUAAYACAAA&#13;&#10;ACEAgUDTI4ICAABfBQAADgAAAAAAAAAAAAAAAAAuAgAAZHJzL2Uyb0RvYy54bWxQSwECLQAUAAYA&#13;&#10;CAAAACEAytMhquUAAAASAQAADwAAAAAAAAAAAAAAAADcBAAAZHJzL2Rvd25yZXYueG1sUEsFBgAA&#13;&#10;AAAEAAQA8wAAAO4FAAAAAA==&#13;&#10;" fillcolor="#547d65" stroked="f" strokeweight="1pt"/>
            </w:pict>
          </mc:Fallback>
        </mc:AlternateContent>
      </w:r>
      <w:r w:rsidR="00183B4D">
        <w:rPr>
          <w:noProof/>
        </w:rPr>
        <mc:AlternateContent>
          <mc:Choice Requires="wps">
            <w:drawing>
              <wp:anchor distT="0" distB="0" distL="114300" distR="114300" simplePos="0" relativeHeight="251673600" behindDoc="0" locked="0" layoutInCell="1" allowOverlap="1" wp14:anchorId="6AAB141E" wp14:editId="2BC89646">
                <wp:simplePos x="0" y="0"/>
                <wp:positionH relativeFrom="column">
                  <wp:posOffset>-438150</wp:posOffset>
                </wp:positionH>
                <wp:positionV relativeFrom="paragraph">
                  <wp:posOffset>3408680</wp:posOffset>
                </wp:positionV>
                <wp:extent cx="6894195" cy="5524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94195" cy="552450"/>
                        </a:xfrm>
                        <a:prstGeom prst="rect">
                          <a:avLst/>
                        </a:prstGeom>
                        <a:noFill/>
                        <a:ln w="6350">
                          <a:noFill/>
                        </a:ln>
                      </wps:spPr>
                      <wps:txbx>
                        <w:txbxContent>
                          <w:p w14:paraId="0BD3F2C7" w14:textId="53F1140A" w:rsidR="005E52E2" w:rsidRPr="00DA00BF" w:rsidRDefault="005E52E2" w:rsidP="0018707D">
                            <w:pPr>
                              <w:autoSpaceDE w:val="0"/>
                              <w:autoSpaceDN w:val="0"/>
                              <w:adjustRightInd w:val="0"/>
                              <w:ind w:left="540" w:hanging="540"/>
                              <w:rPr>
                                <w:rFonts w:ascii="Open Sans" w:hAnsi="Open Sans" w:cs="Open Sans"/>
                                <w:color w:val="4F768C"/>
                                <w:sz w:val="15"/>
                                <w:szCs w:val="15"/>
                              </w:rPr>
                            </w:pPr>
                            <w:r w:rsidRPr="001419C9">
                              <w:rPr>
                                <w:rFonts w:ascii="Frank Ruhl Libre" w:hAnsi="Frank Ruhl Libre" w:cs="Frank Ruhl Libre" w:hint="cs"/>
                                <w:b/>
                                <w:bCs/>
                                <w:color w:val="000000" w:themeColor="text1"/>
                                <w:sz w:val="20"/>
                                <w:szCs w:val="20"/>
                              </w:rPr>
                              <w:t>Note:</w:t>
                            </w:r>
                            <w:r w:rsidRPr="00EB30B6">
                              <w:rPr>
                                <w:rFonts w:ascii="Frank Ruhl Libre" w:hAnsi="Frank Ruhl Libre" w:cs="Frank Ruhl Libre" w:hint="cs"/>
                                <w:color w:val="000000" w:themeColor="text1"/>
                                <w:sz w:val="20"/>
                                <w:szCs w:val="20"/>
                              </w:rPr>
                              <w:t xml:space="preserve"> Content for this newsletter was pulled from the document </w:t>
                            </w:r>
                            <w:hyperlink r:id="rId26" w:history="1">
                              <w:r w:rsidRPr="004E48CE">
                                <w:rPr>
                                  <w:rStyle w:val="Hyperlink"/>
                                  <w:rFonts w:ascii="Frank Ruhl Libre" w:hAnsi="Frank Ruhl Libre" w:cs="Frank Ruhl Libre" w:hint="cs"/>
                                  <w:sz w:val="20"/>
                                  <w:szCs w:val="20"/>
                                </w:rPr>
                                <w:t>"Roundtable Proceedings/Advancing Health Equity Through Malnutrition Quality Measurement"</w:t>
                              </w:r>
                            </w:hyperlink>
                            <w:r w:rsidRPr="00EB30B6">
                              <w:rPr>
                                <w:rFonts w:ascii="Frank Ruhl Libre" w:hAnsi="Frank Ruhl Libre" w:cs="Frank Ruhl Libre" w:hint="cs"/>
                                <w:color w:val="000000" w:themeColor="text1"/>
                                <w:sz w:val="20"/>
                                <w:szCs w:val="20"/>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141E" id="Text Box 4" o:spid="_x0000_s1029" type="#_x0000_t202" style="position:absolute;margin-left:-34.5pt;margin-top:268.4pt;width:542.8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SaQHAIAAC8EAAAOAAAAZHJzL2Uyb0RvYy54bWysU01vGyEQvVfqf0Dc67UdO41XXkduIleV&#13;&#10;oiSSU+WMWfAiAUMBe9f99R1Yf6RpT1Uv7AwzOx/vPea3ndFkL3xQYCs6GgwpEZZDrey2ot9fVp9u&#13;&#10;KAmR2ZppsKKiBxHo7eLjh3nrSjGGBnQtPMEiNpStq2gToyuLIvBGGBYG4ITFoARvWETXb4vasxar&#13;&#10;G12Mh8ProgVfOw9chIC3932QLnJ9KQWPT1IGEYmuKM4W8+nzuUlnsZizcuuZaxQ/jsH+YQrDlMWm&#13;&#10;51L3LDKy8+qPUkZxDwFkHHAwBUipuMg74Daj4btt1g1zIu+C4AR3hin8v7L8cb92z57E7gt0SGAC&#13;&#10;pHWhDHiZ9umkN+mLkxKMI4SHM2yii4Tj5fXNbDKaTSnhGJtOx5NpxrW4/O18iF8FGJKMinqkJaPF&#13;&#10;9g8hYkdMPaWkZhZWSutMjbakxQ5XWPK3CP6hLf54mTVZsdt0RNUVvTrtsYH6gOt56JkPjq8UzvDA&#13;&#10;QnxmHqnGjVC+8QkPqQF7wdGipAH/82/3KR8ZwCglLUqnouHHjnlBif5mkZuks2xMpp/H6PjszEaT&#13;&#10;CTqbtxG7M3eAyhzhI3E8myk/6pMpPZhXVPgydcQQsxz7VjSezLvYixlfCBfLZU5CZTkWH+za8VQ6&#13;&#10;4ZbQfelemXdHCiKS9wgngbHyHRN9bo/4chdBqkxTwrhH9Ag9qjKzd3xBSfZv/Zx1eeeLXwAAAP//&#13;&#10;AwBQSwMEFAAGAAgAAAAhALlwgTrpAAAAEQEAAA8AAABkcnMvZG93bnJldi54bWxMj09Lw0AQxe+C&#13;&#10;32EZwYu0mzSYtmk2RSqiFwXbUvC2zY7Z1P0Tsts2+umdnvQy8JiZ996vXA7WsBP2ofVOQDpOgKGr&#13;&#10;vWpdI2C7eRrNgIUonZLGOxTwjQGW1fVVKQvlz+4dT+vYMDJxoZACdIxdwXmoNVoZxr5DR7tP31sZ&#13;&#10;SfYNV708k7k1fJIkObeydZSgZYcrjfXX+mgFvHwc5vE1NemPPqi31d0u63bbZyFub4bHBY2HBbCI&#13;&#10;Q/z7gAsD9YeKiu390anAjIBRPiegKOA+ywnkcpGk+RTYXkA+yWbAq5L/J6l+AQAA//8DAFBLAQIt&#13;&#10;ABQABgAIAAAAIQC2gziS/gAAAOEBAAATAAAAAAAAAAAAAAAAAAAAAABbQ29udGVudF9UeXBlc10u&#13;&#10;eG1sUEsBAi0AFAAGAAgAAAAhADj9If/WAAAAlAEAAAsAAAAAAAAAAAAAAAAALwEAAF9yZWxzLy5y&#13;&#10;ZWxzUEsBAi0AFAAGAAgAAAAhAMHNJpAcAgAALwQAAA4AAAAAAAAAAAAAAAAALgIAAGRycy9lMm9E&#13;&#10;b2MueG1sUEsBAi0AFAAGAAgAAAAhALlwgTrpAAAAEQEAAA8AAAAAAAAAAAAAAAAAdgQAAGRycy9k&#13;&#10;b3ducmV2LnhtbFBLBQYAAAAABAAEAPMAAACMBQAAAAA=&#13;&#10;" filled="f" stroked="f" strokeweight=".5pt">
                <v:textbox inset="0">
                  <w:txbxContent>
                    <w:p w14:paraId="0BD3F2C7" w14:textId="53F1140A" w:rsidR="005E52E2" w:rsidRPr="00DA00BF" w:rsidRDefault="005E52E2" w:rsidP="0018707D">
                      <w:pPr>
                        <w:autoSpaceDE w:val="0"/>
                        <w:autoSpaceDN w:val="0"/>
                        <w:adjustRightInd w:val="0"/>
                        <w:ind w:left="540" w:hanging="540"/>
                        <w:rPr>
                          <w:rFonts w:ascii="Open Sans" w:hAnsi="Open Sans" w:cs="Open Sans"/>
                          <w:color w:val="4F768C"/>
                          <w:sz w:val="15"/>
                          <w:szCs w:val="15"/>
                        </w:rPr>
                      </w:pPr>
                      <w:r w:rsidRPr="001419C9">
                        <w:rPr>
                          <w:rFonts w:ascii="Frank Ruhl Libre" w:hAnsi="Frank Ruhl Libre" w:cs="Frank Ruhl Libre" w:hint="cs"/>
                          <w:b/>
                          <w:bCs/>
                          <w:color w:val="000000" w:themeColor="text1"/>
                          <w:sz w:val="20"/>
                          <w:szCs w:val="20"/>
                        </w:rPr>
                        <w:t>Note:</w:t>
                      </w:r>
                      <w:r w:rsidRPr="00EB30B6">
                        <w:rPr>
                          <w:rFonts w:ascii="Frank Ruhl Libre" w:hAnsi="Frank Ruhl Libre" w:cs="Frank Ruhl Libre" w:hint="cs"/>
                          <w:color w:val="000000" w:themeColor="text1"/>
                          <w:sz w:val="20"/>
                          <w:szCs w:val="20"/>
                        </w:rPr>
                        <w:t xml:space="preserve"> Content for this newsletter was pulled from the document </w:t>
                      </w:r>
                      <w:hyperlink r:id="rId27" w:history="1">
                        <w:r w:rsidRPr="004E48CE">
                          <w:rPr>
                            <w:rStyle w:val="Hyperlink"/>
                            <w:rFonts w:ascii="Frank Ruhl Libre" w:hAnsi="Frank Ruhl Libre" w:cs="Frank Ruhl Libre" w:hint="cs"/>
                            <w:sz w:val="20"/>
                            <w:szCs w:val="20"/>
                          </w:rPr>
                          <w:t>"Roundtable Proceedings/Advancing Health Equity Through Malnutrition Quality Measurement"</w:t>
                        </w:r>
                      </w:hyperlink>
                      <w:r w:rsidRPr="00EB30B6">
                        <w:rPr>
                          <w:rFonts w:ascii="Frank Ruhl Libre" w:hAnsi="Frank Ruhl Libre" w:cs="Frank Ruhl Libre" w:hint="cs"/>
                          <w:color w:val="000000" w:themeColor="text1"/>
                          <w:sz w:val="20"/>
                          <w:szCs w:val="20"/>
                        </w:rPr>
                        <w:t xml:space="preserve">. </w:t>
                      </w:r>
                    </w:p>
                  </w:txbxContent>
                </v:textbox>
                <w10:wrap type="square"/>
              </v:shape>
            </w:pict>
          </mc:Fallback>
        </mc:AlternateContent>
      </w:r>
      <w:r w:rsidR="00AC44E6">
        <w:rPr>
          <w:rFonts w:ascii="Open Sans" w:hAnsi="Open Sans" w:cs="Open Sans"/>
          <w:b/>
          <w:bCs/>
          <w:noProof/>
          <w:sz w:val="20"/>
          <w:szCs w:val="20"/>
        </w:rPr>
        <mc:AlternateContent>
          <mc:Choice Requires="wps">
            <w:drawing>
              <wp:anchor distT="0" distB="0" distL="114300" distR="114300" simplePos="0" relativeHeight="251675648" behindDoc="0" locked="0" layoutInCell="1" allowOverlap="1" wp14:anchorId="2CE5E661" wp14:editId="57880EDD">
                <wp:simplePos x="0" y="0"/>
                <wp:positionH relativeFrom="column">
                  <wp:posOffset>-914400</wp:posOffset>
                </wp:positionH>
                <wp:positionV relativeFrom="paragraph">
                  <wp:posOffset>7720965</wp:posOffset>
                </wp:positionV>
                <wp:extent cx="7776845" cy="280035"/>
                <wp:effectExtent l="0" t="0" r="0" b="0"/>
                <wp:wrapNone/>
                <wp:docPr id="10" name="Rectangle 10"/>
                <wp:cNvGraphicFramePr/>
                <a:graphic xmlns:a="http://schemas.openxmlformats.org/drawingml/2006/main">
                  <a:graphicData uri="http://schemas.microsoft.com/office/word/2010/wordprocessingShape">
                    <wps:wsp>
                      <wps:cNvSpPr/>
                      <wps:spPr>
                        <a:xfrm>
                          <a:off x="0" y="0"/>
                          <a:ext cx="7776845" cy="280035"/>
                        </a:xfrm>
                        <a:prstGeom prst="rect">
                          <a:avLst/>
                        </a:prstGeom>
                        <a:solidFill>
                          <a:srgbClr val="547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3F704" id="Rectangle 10" o:spid="_x0000_s1026" style="position:absolute;margin-left:-1in;margin-top:607.95pt;width:612.35pt;height:22.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tbVfAIAAF8FAAAOAAAAZHJzL2Uyb0RvYy54bWysVMFu2zAMvQ/YPwi6r3aypOmCOkXQosOA&#13;&#10;og3WDj0rshQbkEWNUuJkXz9KdpyuLXYYloNCieQj+Uzy8mrfGLZT6GuwBR+d5ZwpK6Gs7abgP55u&#13;&#10;P11w5oOwpTBgVcEPyvOrxccPl62bqzFUYEqFjECsn7eu4FUIbp5lXlaqEf4MnLKk1ICNCHTFTVai&#13;&#10;aAm9Mdk4z8+zFrB0CFJ5T683nZIvEr7WSoYHrb0KzBSccgvpxHSu45ktLsV8g8JVtezTEP+QRSNq&#13;&#10;S0EHqBsRBNti/QaqqSWCBx3OJDQZaF1LlWqgakb5q2oeK+FUqoXI8W6gyf8/WHm/e3QrJBpa5+ee&#13;&#10;xFjFXmMT/yk/tk9kHQay1D4wSY+z2ez8YjLlTJJufJHnn6eRzezk7dCHrwoaFoWCI32MxJHY3fnQ&#13;&#10;mR5NYjAPpi5va2PSBTfra4NsJ+jDTSezm/Mj+h9mxkZjC9GtQ4wv2amWJIWDUdHO2O9Ks7qk7Mcp&#13;&#10;k9RmaogjpFQ2jDpVJUrVh8/p19c2eKRKE2BE1hR/wO4BYgu/xe6y7O2jq0pdOjjnf0uscx48UmSw&#13;&#10;YXBuagv4HoChqvrInf2RpI6ayNIaysMKGUI3I97J25q+253wYSWQhoLGhwY9PNChDbQFh17irAL8&#13;&#10;9d57tKdeJS1nLQ1Zwf3PrUDFmflmqYu/jCaTOJXpMpnOxnTBl5r1S43dNtdA7TCileJkEqN9MEdR&#13;&#10;IzTPtA+WMSqphJUUu+Ay4PFyHbrhp40i1XKZzGgSnQh39tHJCB5ZjX35tH8W6PrmDdT293AcSDF/&#13;&#10;1cOdbfS0sNwG0HVq8BOvPd80xalx+o0T18TLe7I67cXFbwAAAP//AwBQSwMEFAAGAAgAAAAhAEQz&#13;&#10;upDmAAAAFAEAAA8AAABkcnMvZG93bnJldi54bWxMj0FPwzAMhe9I/IfISNy2pNMYbdd0moaAA1wo&#13;&#10;cM+a0FY0TpVka9mvxz3BxZL97Of3FbvJ9uxsfOgcSkiWApjB2ukOGwkf74+LFFiICrXqHRoJPybA&#13;&#10;rry+KlSu3Yhv5lzFhpEJhlxJaGMccs5D3RqrwtINBkn7ct6qSK1vuPZqJHPb85UQG25Vh/ShVYM5&#13;&#10;tKb+rk5WwuUzqyb/cuHdc1oP4vVpTLLDXsrbm+lhS2W/BRbNFP8uYGag/FBSsKM7oQ6sl7BI1msi&#13;&#10;iqSskrsM2LwjUnEP7DjPNkIALwv+H6b8BQAA//8DAFBLAQItABQABgAIAAAAIQC2gziS/gAAAOEB&#13;&#10;AAATAAAAAAAAAAAAAAAAAAAAAABbQ29udGVudF9UeXBlc10ueG1sUEsBAi0AFAAGAAgAAAAhADj9&#13;&#10;If/WAAAAlAEAAAsAAAAAAAAAAAAAAAAALwEAAF9yZWxzLy5yZWxzUEsBAi0AFAAGAAgAAAAhAKMm&#13;&#10;1tV8AgAAXwUAAA4AAAAAAAAAAAAAAAAALgIAAGRycy9lMm9Eb2MueG1sUEsBAi0AFAAGAAgAAAAh&#13;&#10;AEQzupDmAAAAFAEAAA8AAAAAAAAAAAAAAAAA1gQAAGRycy9kb3ducmV2LnhtbFBLBQYAAAAABAAE&#13;&#10;APMAAADpBQAAAAA=&#13;&#10;" fillcolor="#547d65" stroked="f" strokeweight="1pt"/>
            </w:pict>
          </mc:Fallback>
        </mc:AlternateContent>
      </w:r>
      <w:r w:rsidR="005D28A3">
        <w:rPr>
          <w:noProof/>
        </w:rPr>
        <mc:AlternateContent>
          <mc:Choice Requires="wps">
            <w:drawing>
              <wp:anchor distT="0" distB="0" distL="114300" distR="114300" simplePos="0" relativeHeight="251674624" behindDoc="0" locked="0" layoutInCell="1" allowOverlap="1" wp14:anchorId="433563F3" wp14:editId="19AF202F">
                <wp:simplePos x="0" y="0"/>
                <wp:positionH relativeFrom="column">
                  <wp:posOffset>-443345</wp:posOffset>
                </wp:positionH>
                <wp:positionV relativeFrom="paragraph">
                  <wp:posOffset>8821535</wp:posOffset>
                </wp:positionV>
                <wp:extent cx="6622472" cy="0"/>
                <wp:effectExtent l="0" t="0" r="6985" b="12700"/>
                <wp:wrapNone/>
                <wp:docPr id="6" name="Straight Connector 6"/>
                <wp:cNvGraphicFramePr/>
                <a:graphic xmlns:a="http://schemas.openxmlformats.org/drawingml/2006/main">
                  <a:graphicData uri="http://schemas.microsoft.com/office/word/2010/wordprocessingShape">
                    <wps:wsp>
                      <wps:cNvCnPr/>
                      <wps:spPr>
                        <a:xfrm>
                          <a:off x="0" y="0"/>
                          <a:ext cx="6622472" cy="0"/>
                        </a:xfrm>
                        <a:prstGeom prst="line">
                          <a:avLst/>
                        </a:prstGeom>
                        <a:ln>
                          <a:solidFill>
                            <a:srgbClr val="D77D2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C269B" id="Straight Connector 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9pt,694.6pt" to="486.55pt,69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vXytwEAANUDAAAOAAAAZHJzL2Uyb0RvYy54bWysU9uK2zAQfS/0H4TeGztmSYqJsw8Juy+l&#13;&#10;XXr5AEUexQLdGKmx8/cdKYmztIXS0hdZI805c+ZovHmcrGEnwKi96/hyUXMGTvpeu2PHv319evee&#13;&#10;s5iE64XxDjp+hsgft2/fbMbQQuMHb3pARiQutmPo+JBSaKsqygGsiAsfwNGl8mhFohCPVY9iJHZr&#13;&#10;qqauV9XosQ/oJcRIp/vLJd8WfqVApk9KRUjMdJy0pbJiWQ95rbYb0R5RhEHLqwzxDyqs0I6KzlR7&#13;&#10;kQT7jvoXKqsl+uhVWkhvK6+UllB6oG6W9U/dfBlEgNILmRPDbFP8f7Ty42nnXpBsGENsY3jB3MWk&#13;&#10;0OYv6WNTMes8mwVTYpIOV6umeVg3nMnbXXUHBozpGbxledNxo13uQ7Ti9CEmKkapt5R8bFxeoze6&#13;&#10;f9LGlACPh51BdhL0cvv1et/s8mMR8FUaRRla3bWXXTobuNB+BsV0T2qXpXwZK5hphZTg0vLKaxxl&#13;&#10;Z5giCTOw/jPwmp+hUEbub8AzolT2Ls1gq53H31VP002yuuTfHLj0nS04+P5cXrVYQ7NTnLvOeR7O&#13;&#10;13GB3//G7Q8AAAD//wMAUEsDBBQABgAIAAAAIQDdfpWi5QAAABIBAAAPAAAAZHJzL2Rvd25yZXYu&#13;&#10;eG1sTI9PT8MwDMXvSHyHyEjctnSdWP+s6TSYkDhwGGOHHdMmtBWNUzVZU7495oDgYsl+9vPvFbvZ&#13;&#10;9GzSo+ssClgtI2Aaa6s6bASc358XKTDnJSrZW9QCvrSDXXl7U8hc2YBvejr5hpEJulwKaL0fcs5d&#13;&#10;3Woj3dIOGkn7sKORntqx4WqUgcxNz+Mo2nAjO6QPrRz0U6vrz9PVCJiSUIXX+CGkx8j25+Tx8rI/&#13;&#10;XIS4v5sPWyr7LTCvZ/93AT8ZiB9KAqvsFZVjvYDFJiN+T8I6zWJgtJIl6xWw6nfEy4L/j1J+AwAA&#13;&#10;//8DAFBLAQItABQABgAIAAAAIQC2gziS/gAAAOEBAAATAAAAAAAAAAAAAAAAAAAAAABbQ29udGVu&#13;&#10;dF9UeXBlc10ueG1sUEsBAi0AFAAGAAgAAAAhADj9If/WAAAAlAEAAAsAAAAAAAAAAAAAAAAALwEA&#13;&#10;AF9yZWxzLy5yZWxzUEsBAi0AFAAGAAgAAAAhAChO9fK3AQAA1QMAAA4AAAAAAAAAAAAAAAAALgIA&#13;&#10;AGRycy9lMm9Eb2MueG1sUEsBAi0AFAAGAAgAAAAhAN1+laLlAAAAEgEAAA8AAAAAAAAAAAAAAAAA&#13;&#10;EQQAAGRycy9kb3ducmV2LnhtbFBLBQYAAAAABAAEAPMAAAAjBQAAAAA=&#13;&#10;" strokecolor="#d77d2c" strokeweight=".5pt">
                <v:stroke joinstyle="miter"/>
              </v:line>
            </w:pict>
          </mc:Fallback>
        </mc:AlternateContent>
      </w:r>
      <w:r w:rsidR="00AF0368">
        <w:rPr>
          <w:noProof/>
        </w:rPr>
        <mc:AlternateContent>
          <mc:Choice Requires="wps">
            <w:drawing>
              <wp:anchor distT="0" distB="0" distL="114300" distR="114300" simplePos="0" relativeHeight="251671552" behindDoc="0" locked="0" layoutInCell="1" allowOverlap="1" wp14:anchorId="7987D8D3" wp14:editId="6E727420">
                <wp:simplePos x="0" y="0"/>
                <wp:positionH relativeFrom="column">
                  <wp:posOffset>-914400</wp:posOffset>
                </wp:positionH>
                <wp:positionV relativeFrom="paragraph">
                  <wp:posOffset>10073525</wp:posOffset>
                </wp:positionV>
                <wp:extent cx="7777443" cy="215153"/>
                <wp:effectExtent l="0" t="0" r="0" b="1270"/>
                <wp:wrapNone/>
                <wp:docPr id="16" name="Rectangle 16"/>
                <wp:cNvGraphicFramePr/>
                <a:graphic xmlns:a="http://schemas.openxmlformats.org/drawingml/2006/main">
                  <a:graphicData uri="http://schemas.microsoft.com/office/word/2010/wordprocessingShape">
                    <wps:wsp>
                      <wps:cNvSpPr/>
                      <wps:spPr>
                        <a:xfrm>
                          <a:off x="0" y="0"/>
                          <a:ext cx="7777443" cy="215153"/>
                        </a:xfrm>
                        <a:prstGeom prst="rect">
                          <a:avLst/>
                        </a:prstGeom>
                        <a:solidFill>
                          <a:srgbClr val="547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E1EA0" id="Rectangle 16" o:spid="_x0000_s1026" style="position:absolute;margin-left:-1in;margin-top:793.2pt;width:612.4pt;height:1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ax0fgIAAF8FAAAOAAAAZHJzL2Uyb0RvYy54bWysVE1v2zAMvQ/YfxB0Xx2nSbsFdYqgRYcB&#13;&#10;RVu0HXpWZCk2IIsapcTJfv0o+SNdV+wwLAdFEh8fyWdSF5f7xrCdQl+DLXh+MuFMWQllbTcF//58&#13;&#10;8+kzZz4IWwoDVhX8oDy/XH78cNG6hZpCBaZUyIjE+kXrCl6F4BZZ5mWlGuFPwClLRg3YiEBH3GQl&#13;&#10;ipbYG5NNJ5OzrAUsHYJU3tPtdWfky8SvtZLhXmuvAjMFp9xCWjGt67hmywux2KBwVS37NMQ/ZNGI&#13;&#10;2lLQkepaBMG2WP9B1dQSwYMOJxKaDLSupUo1UDX55E01T5VwKtVC4ng3yuT/H6282z25ByQZWucX&#13;&#10;nraxir3GJv5TfmyfxDqMYql9YJIuz+k3m51yJsk2zef5/DSqmR29HfrwVUHD4qbgSB8jaSR2tz50&#13;&#10;0AESg3kwdXlTG5MOuFlfGWQ7QR9uPju/Ppv37L/BjI1gC9GtY4w32bGWtAsHoyLO2EelWV1S9tOU&#13;&#10;SWozNcYRUiob8s5UiVL14Sf0G6LHxoweqdJEGJk1xR+5e4IB2ZEM3F2WPT66qtSlo/Pkb4l1zqNH&#13;&#10;igw2jM5NbQHfIzBUVR+5ww8iddJEldZQHh6QIXQz4p28qem73QofHgTSUND40KCHe1q0gbbg0O84&#13;&#10;qwB/vncf8dSrZOWspSEruP+xFag4M98sdfGXfDaLU5kOs/n5lA742rJ+bbHb5gqoHXJ6UpxM24gP&#13;&#10;ZthqhOaF3oNVjEomYSXFLrgMOByuQjf89KJItVolGE2iE+HWPjkZyaOqsS+f9y8CXd+8gdr+DoaB&#13;&#10;FIs3Pdxho6eF1TaArlODH3Xt9aYpTo3TvzjxmXh9Tqjju7j8BQAA//8DAFBLAwQUAAYACAAAACEA&#13;&#10;o7SUqeYAAAAUAQAADwAAAGRycy9kb3ducmV2LnhtbEyPQU/DMAyF70j8h8hI3Lako1Rd13SahoAD&#13;&#10;XChwz5rQVjROlWRr2a/HO8HFsvXs5/eV29kO7GR86B1KSJYCmMHG6R5bCR/vj4scWIgKtRocGgk/&#13;&#10;JsC2ur4qVaHdhG/mVMeWkQmGQknoYhwLzkPTGavC0o0GSfty3qpIo2+59moiczvwlRAZt6pH+tCp&#13;&#10;0ew703zXRyvh/LmuZ/9y5v1z3ozi9WlK1vudlLc388OGym4DLJo5/l3AhYHyQ0XBDu6IOrBBwiJJ&#13;&#10;UyKKpNznWQrssiNyQVAH6rKVuANelfw/TPULAAD//wMAUEsBAi0AFAAGAAgAAAAhALaDOJL+AAAA&#13;&#10;4QEAABMAAAAAAAAAAAAAAAAAAAAAAFtDb250ZW50X1R5cGVzXS54bWxQSwECLQAUAAYACAAAACEA&#13;&#10;OP0h/9YAAACUAQAACwAAAAAAAAAAAAAAAAAvAQAAX3JlbHMvLnJlbHNQSwECLQAUAAYACAAAACEA&#13;&#10;EXmsdH4CAABfBQAADgAAAAAAAAAAAAAAAAAuAgAAZHJzL2Uyb0RvYy54bWxQSwECLQAUAAYACAAA&#13;&#10;ACEAo7SUqeYAAAAUAQAADwAAAAAAAAAAAAAAAADYBAAAZHJzL2Rvd25yZXYueG1sUEsFBgAAAAAE&#13;&#10;AAQA8wAAAOsFAAAAAA==&#13;&#10;" fillcolor="#547d65" stroked="f" strokeweight="1pt"/>
            </w:pict>
          </mc:Fallback>
        </mc:AlternateContent>
      </w:r>
    </w:p>
    <w:sectPr w:rsidR="001C2036" w:rsidRPr="00F40B0D" w:rsidSect="0018707D">
      <w:headerReference w:type="default" r:id="rId28"/>
      <w:pgSz w:w="12240" w:h="24480"/>
      <w:pgMar w:top="6174" w:right="1350" w:bottom="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7A62" w14:textId="77777777" w:rsidR="00181DFE" w:rsidRDefault="00181DFE" w:rsidP="00BA2D32">
      <w:r>
        <w:separator/>
      </w:r>
    </w:p>
  </w:endnote>
  <w:endnote w:type="continuationSeparator" w:id="0">
    <w:p w14:paraId="531FA3C0" w14:textId="77777777" w:rsidR="00181DFE" w:rsidRDefault="00181DFE" w:rsidP="00BA2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embedBold r:id="rId1" w:fontKey="{3814D85B-787F-2D4D-99AD-D0BD98E47668}"/>
  </w:font>
  <w:font w:name="Times New Roman">
    <w:panose1 w:val="02020603050405020304"/>
    <w:charset w:val="00"/>
    <w:family w:val="roman"/>
    <w:pitch w:val="variable"/>
    <w:sig w:usb0="E0002EFF" w:usb1="C000785B" w:usb2="00000009" w:usb3="00000000" w:csb0="000001FF" w:csb1="00000000"/>
    <w:embedRegular r:id="rId2" w:fontKey="{C82C09E6-1BB3-0848-B25A-423B2CE5FA31}"/>
    <w:embedBold r:id="rId3" w:fontKey="{9D028036-239B-3B4E-AF45-9E9C208A9BB8}"/>
    <w:embedItalic r:id="rId4" w:fontKey="{D7F03100-3376-0041-9080-4CA7235CB6E8}"/>
    <w:embedBoldItalic r:id="rId5" w:fontKey="{8C4DC5E4-4574-9147-86F2-5A270050C648}"/>
  </w:font>
  <w:font w:name="Wingdings">
    <w:panose1 w:val="05000000000000000000"/>
    <w:charset w:val="4D"/>
    <w:family w:val="decorative"/>
    <w:pitch w:val="variable"/>
    <w:sig w:usb0="00000003" w:usb1="00000000" w:usb2="00000000" w:usb3="00000000" w:csb0="80000001" w:csb1="00000000"/>
    <w:embedRegular r:id="rId6" w:fontKey="{FF2D0DFD-B934-3A49-AA17-061DCB85A979}"/>
  </w:font>
  <w:font w:name="Courier New">
    <w:panose1 w:val="02070309020205020404"/>
    <w:charset w:val="00"/>
    <w:family w:val="modern"/>
    <w:pitch w:val="fixed"/>
    <w:sig w:usb0="E0002EFF" w:usb1="C0007843" w:usb2="00000009" w:usb3="00000000" w:csb0="000001FF" w:csb1="00000000"/>
    <w:embedRegular r:id="rId7" w:fontKey="{52EAD2FA-1B62-6544-9D4B-79693CE5EE78}"/>
  </w:font>
  <w:font w:name="Symbol">
    <w:panose1 w:val="05050102010706020507"/>
    <w:charset w:val="02"/>
    <w:family w:val="decorative"/>
    <w:pitch w:val="variable"/>
    <w:sig w:usb0="00000000" w:usb1="10000000" w:usb2="00000000" w:usb3="00000000" w:csb0="80000000" w:csb1="00000000"/>
    <w:embedRegular r:id="rId8" w:fontKey="{7FF99E66-AEEB-4344-AEB6-1B629AE9EB28}"/>
  </w:font>
  <w:font w:name="Arial">
    <w:panose1 w:val="020B0604020202020204"/>
    <w:charset w:val="00"/>
    <w:family w:val="swiss"/>
    <w:pitch w:val="variable"/>
    <w:sig w:usb0="E0002EFF" w:usb1="C000785B" w:usb2="00000009" w:usb3="00000000" w:csb0="000001FF" w:csb1="00000000"/>
    <w:embedRegular r:id="rId9" w:fontKey="{DE41F2C2-E889-FF4B-8ABC-228AAA7409E0}"/>
    <w:embedBold r:id="rId10" w:fontKey="{9C03D8FF-3B9A-BB45-8DCE-C43D1C492B80}"/>
    <w:embedItalic r:id="rId11" w:fontKey="{8718D51B-484A-EE4E-B793-EAECFFE53AB4}"/>
    <w:embedBoldItalic r:id="rId12" w:fontKey="{79B5B15D-72F8-904E-867C-CDAE669C74E9}"/>
  </w:font>
  <w:font w:name="Calibri">
    <w:panose1 w:val="020F0502020204030204"/>
    <w:charset w:val="00"/>
    <w:family w:val="swiss"/>
    <w:pitch w:val="variable"/>
    <w:sig w:usb0="E0002AFF" w:usb1="C000247B" w:usb2="00000009" w:usb3="00000000" w:csb0="000001FF" w:csb1="00000000"/>
    <w:embedRegular r:id="rId13" w:fontKey="{F48150CA-6FB4-6C4C-A1DE-A8D6B8361C1A}"/>
  </w:font>
  <w:font w:name="GOTHAM-BOOK">
    <w:panose1 w:val="020B0604020202020204"/>
    <w:charset w:val="00"/>
    <w:family w:val="auto"/>
    <w:pitch w:val="variable"/>
    <w:sig w:usb0="80000027" w:usb1="00000000" w:usb2="00000000" w:usb3="00000000" w:csb0="00000001" w:csb1="00000000"/>
    <w:embedRegular r:id="rId14" w:fontKey="{678D8F1D-5064-ED48-8EB4-D96BF9C5B45A}"/>
  </w:font>
  <w:font w:name="Cambria">
    <w:panose1 w:val="02040503050406030204"/>
    <w:charset w:val="00"/>
    <w:family w:val="roman"/>
    <w:pitch w:val="variable"/>
    <w:sig w:usb0="E00006FF" w:usb1="420024FF" w:usb2="02000000" w:usb3="00000000" w:csb0="0000019F" w:csb1="00000000"/>
    <w:embedRegular r:id="rId15" w:fontKey="{378153FC-6918-C945-A9B2-D16A50ED2277}"/>
  </w:font>
  <w:font w:name="MinionPro-Regular">
    <w:altName w:val="Times New Roman"/>
    <w:panose1 w:val="020B0604020202020204"/>
    <w:charset w:val="00"/>
    <w:family w:val="roman"/>
    <w:notTrueType/>
    <w:pitch w:val="variable"/>
    <w:sig w:usb0="60000287" w:usb1="00000001" w:usb2="00000000" w:usb3="00000000" w:csb0="0000019F" w:csb1="00000000"/>
  </w:font>
  <w:font w:name="Open Sans">
    <w:altName w:val="Open Sans"/>
    <w:panose1 w:val="020B0604020202020204"/>
    <w:charset w:val="00"/>
    <w:family w:val="swiss"/>
    <w:pitch w:val="variable"/>
    <w:sig w:usb0="E00002EF" w:usb1="4000205B" w:usb2="00000028" w:usb3="00000000" w:csb0="0000019F" w:csb1="00000000"/>
    <w:embedRegular r:id="rId17" w:fontKey="{5A111F47-D525-144B-A749-7FC2594CDC2E}"/>
    <w:embedBold r:id="rId18" w:fontKey="{F50458B0-A60F-4A4A-A570-52285DF6C77E}"/>
  </w:font>
  <w:font w:name="Frank Ruhl Libre">
    <w:panose1 w:val="00000500000000000000"/>
    <w:charset w:val="B1"/>
    <w:family w:val="auto"/>
    <w:pitch w:val="variable"/>
    <w:sig w:usb0="00000807" w:usb1="40000001" w:usb2="00000000" w:usb3="00000000" w:csb0="000000A3" w:csb1="00000000"/>
    <w:embedRegular r:id="rId19" w:fontKey="{0B9E64CD-3B51-CB48-9C95-B4C52360255D}"/>
    <w:embedBold r:id="rId20" w:fontKey="{0A47C320-75C3-C344-8B0D-BA5F0342F124}"/>
  </w:font>
  <w:font w:name="Calibri Light">
    <w:panose1 w:val="020F0302020204030204"/>
    <w:charset w:val="00"/>
    <w:family w:val="swiss"/>
    <w:pitch w:val="variable"/>
    <w:sig w:usb0="E0002AFF" w:usb1="C000247B" w:usb2="00000009" w:usb3="00000000" w:csb0="000001FF" w:csb1="00000000"/>
    <w:embedRegular r:id="rId21" w:fontKey="{00F915C9-E63F-0140-B993-FA9DB485BD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14C9" w14:textId="77777777" w:rsidR="00181DFE" w:rsidRDefault="00181DFE" w:rsidP="00BA2D32">
      <w:r>
        <w:separator/>
      </w:r>
    </w:p>
  </w:footnote>
  <w:footnote w:type="continuationSeparator" w:id="0">
    <w:p w14:paraId="6351A210" w14:textId="77777777" w:rsidR="00181DFE" w:rsidRDefault="00181DFE" w:rsidP="00BA2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4E9C" w14:textId="349ECF54" w:rsidR="005A5CF6" w:rsidRDefault="00183B4D" w:rsidP="0018707D">
    <w:pPr>
      <w:pStyle w:val="Header"/>
    </w:pPr>
    <w:r>
      <w:rPr>
        <w:noProof/>
      </w:rPr>
      <w:drawing>
        <wp:anchor distT="0" distB="0" distL="114300" distR="114300" simplePos="0" relativeHeight="251659264" behindDoc="1" locked="0" layoutInCell="1" allowOverlap="1" wp14:anchorId="45363F29" wp14:editId="731673B8">
          <wp:simplePos x="0" y="0"/>
          <wp:positionH relativeFrom="column">
            <wp:posOffset>-1143000</wp:posOffset>
          </wp:positionH>
          <wp:positionV relativeFrom="paragraph">
            <wp:posOffset>-914284</wp:posOffset>
          </wp:positionV>
          <wp:extent cx="8988136" cy="32181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l="-1981" t="8959" r="-1892" b="-8959"/>
                  <a:stretch/>
                </pic:blipFill>
                <pic:spPr bwMode="auto">
                  <a:xfrm>
                    <a:off x="0" y="0"/>
                    <a:ext cx="8988136" cy="321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096"/>
    <w:multiLevelType w:val="multilevel"/>
    <w:tmpl w:val="98B03D3C"/>
    <w:lvl w:ilvl="0">
      <w:start w:val="1"/>
      <w:numFmt w:val="decimal"/>
      <w:lvlText w:val="%1."/>
      <w:lvlJc w:val="left"/>
      <w:pPr>
        <w:tabs>
          <w:tab w:val="num" w:pos="720"/>
        </w:tabs>
        <w:ind w:left="720" w:hanging="360"/>
      </w:pPr>
      <w:rPr>
        <w:rFonts w:ascii="Arial Black" w:hAnsi="Arial Black" w:hint="default"/>
        <w:b/>
        <w:bCs/>
        <w:i w:val="0"/>
        <w:iCs w:val="0"/>
        <w:color w:val="537D8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D0E6B"/>
    <w:multiLevelType w:val="hybridMultilevel"/>
    <w:tmpl w:val="8CA4090E"/>
    <w:lvl w:ilvl="0" w:tplc="2A50B9A8">
      <w:start w:val="1"/>
      <w:numFmt w:val="bullet"/>
      <w:lvlText w:val=""/>
      <w:lvlJc w:val="left"/>
      <w:pPr>
        <w:ind w:left="720" w:hanging="360"/>
      </w:pPr>
      <w:rPr>
        <w:rFonts w:ascii="Wingdings" w:hAnsi="Wingdings" w:hint="default"/>
        <w:color w:val="EE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26AB"/>
    <w:multiLevelType w:val="hybridMultilevel"/>
    <w:tmpl w:val="68D41F1E"/>
    <w:lvl w:ilvl="0" w:tplc="2A50B9A8">
      <w:start w:val="1"/>
      <w:numFmt w:val="bullet"/>
      <w:lvlText w:val=""/>
      <w:lvlJc w:val="left"/>
      <w:pPr>
        <w:ind w:left="720" w:hanging="360"/>
      </w:pPr>
      <w:rPr>
        <w:rFonts w:ascii="Wingdings" w:hAnsi="Wingdings" w:hint="default"/>
        <w:color w:val="EE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A433B"/>
    <w:multiLevelType w:val="multilevel"/>
    <w:tmpl w:val="E77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3780F"/>
    <w:multiLevelType w:val="hybridMultilevel"/>
    <w:tmpl w:val="5436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84315"/>
    <w:multiLevelType w:val="hybridMultilevel"/>
    <w:tmpl w:val="6D249E66"/>
    <w:lvl w:ilvl="0" w:tplc="2A50B9A8">
      <w:start w:val="1"/>
      <w:numFmt w:val="bullet"/>
      <w:lvlText w:val=""/>
      <w:lvlJc w:val="left"/>
      <w:pPr>
        <w:ind w:left="720" w:hanging="360"/>
      </w:pPr>
      <w:rPr>
        <w:rFonts w:ascii="Wingdings" w:hAnsi="Wingdings" w:hint="default"/>
        <w:color w:val="EE7D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74CAD"/>
    <w:multiLevelType w:val="hybridMultilevel"/>
    <w:tmpl w:val="AA98326E"/>
    <w:lvl w:ilvl="0" w:tplc="ED14B154">
      <w:start w:val="1"/>
      <w:numFmt w:val="bullet"/>
      <w:lvlText w:val=""/>
      <w:lvlJc w:val="left"/>
      <w:pPr>
        <w:ind w:left="720" w:hanging="360"/>
      </w:pPr>
      <w:rPr>
        <w:rFonts w:ascii="Wingdings" w:hAnsi="Wingdings" w:hint="default"/>
        <w:color w:val="5ECCF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631CA"/>
    <w:multiLevelType w:val="hybridMultilevel"/>
    <w:tmpl w:val="0936CDBC"/>
    <w:lvl w:ilvl="0" w:tplc="3730A5FE">
      <w:start w:val="1"/>
      <w:numFmt w:val="bullet"/>
      <w:lvlText w:val=""/>
      <w:lvlJc w:val="left"/>
      <w:pPr>
        <w:ind w:left="806" w:hanging="360"/>
      </w:pPr>
      <w:rPr>
        <w:rFonts w:ascii="Symbol" w:hAnsi="Symbol" w:hint="default"/>
        <w:color w:val="31854C"/>
      </w:rPr>
    </w:lvl>
    <w:lvl w:ilvl="1" w:tplc="FFFFFFFF" w:tentative="1">
      <w:start w:val="1"/>
      <w:numFmt w:val="lowerLetter"/>
      <w:lvlText w:val="%2."/>
      <w:lvlJc w:val="left"/>
      <w:pPr>
        <w:ind w:left="1526" w:hanging="360"/>
      </w:pPr>
    </w:lvl>
    <w:lvl w:ilvl="2" w:tplc="FFFFFFFF" w:tentative="1">
      <w:start w:val="1"/>
      <w:numFmt w:val="lowerRoman"/>
      <w:lvlText w:val="%3."/>
      <w:lvlJc w:val="right"/>
      <w:pPr>
        <w:ind w:left="2246" w:hanging="180"/>
      </w:pPr>
    </w:lvl>
    <w:lvl w:ilvl="3" w:tplc="FFFFFFFF" w:tentative="1">
      <w:start w:val="1"/>
      <w:numFmt w:val="decimal"/>
      <w:lvlText w:val="%4."/>
      <w:lvlJc w:val="left"/>
      <w:pPr>
        <w:ind w:left="2966" w:hanging="360"/>
      </w:pPr>
    </w:lvl>
    <w:lvl w:ilvl="4" w:tplc="FFFFFFFF" w:tentative="1">
      <w:start w:val="1"/>
      <w:numFmt w:val="lowerLetter"/>
      <w:lvlText w:val="%5."/>
      <w:lvlJc w:val="left"/>
      <w:pPr>
        <w:ind w:left="3686" w:hanging="360"/>
      </w:pPr>
    </w:lvl>
    <w:lvl w:ilvl="5" w:tplc="FFFFFFFF" w:tentative="1">
      <w:start w:val="1"/>
      <w:numFmt w:val="lowerRoman"/>
      <w:lvlText w:val="%6."/>
      <w:lvlJc w:val="right"/>
      <w:pPr>
        <w:ind w:left="4406" w:hanging="180"/>
      </w:pPr>
    </w:lvl>
    <w:lvl w:ilvl="6" w:tplc="FFFFFFFF" w:tentative="1">
      <w:start w:val="1"/>
      <w:numFmt w:val="decimal"/>
      <w:lvlText w:val="%7."/>
      <w:lvlJc w:val="left"/>
      <w:pPr>
        <w:ind w:left="5126" w:hanging="360"/>
      </w:pPr>
    </w:lvl>
    <w:lvl w:ilvl="7" w:tplc="FFFFFFFF" w:tentative="1">
      <w:start w:val="1"/>
      <w:numFmt w:val="lowerLetter"/>
      <w:lvlText w:val="%8."/>
      <w:lvlJc w:val="left"/>
      <w:pPr>
        <w:ind w:left="5846" w:hanging="360"/>
      </w:pPr>
    </w:lvl>
    <w:lvl w:ilvl="8" w:tplc="FFFFFFFF" w:tentative="1">
      <w:start w:val="1"/>
      <w:numFmt w:val="lowerRoman"/>
      <w:lvlText w:val="%9."/>
      <w:lvlJc w:val="right"/>
      <w:pPr>
        <w:ind w:left="6566" w:hanging="180"/>
      </w:pPr>
    </w:lvl>
  </w:abstractNum>
  <w:abstractNum w:abstractNumId="8" w15:restartNumberingAfterBreak="0">
    <w:nsid w:val="263D3B8C"/>
    <w:multiLevelType w:val="multilevel"/>
    <w:tmpl w:val="27F4186C"/>
    <w:lvl w:ilvl="0">
      <w:start w:val="1"/>
      <w:numFmt w:val="bullet"/>
      <w:lvlText w:val=""/>
      <w:lvlJc w:val="left"/>
      <w:pPr>
        <w:tabs>
          <w:tab w:val="num" w:pos="720"/>
        </w:tabs>
        <w:ind w:left="720" w:hanging="360"/>
      </w:pPr>
      <w:rPr>
        <w:rFonts w:ascii="Symbol" w:hAnsi="Symbol" w:hint="default"/>
        <w:color w:val="4E999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94587A"/>
    <w:multiLevelType w:val="hybridMultilevel"/>
    <w:tmpl w:val="24EA91C6"/>
    <w:lvl w:ilvl="0" w:tplc="2A50B9A8">
      <w:start w:val="1"/>
      <w:numFmt w:val="bullet"/>
      <w:lvlText w:val=""/>
      <w:lvlJc w:val="left"/>
      <w:pPr>
        <w:ind w:left="720" w:hanging="360"/>
      </w:pPr>
      <w:rPr>
        <w:rFonts w:ascii="Wingdings" w:hAnsi="Wingdings" w:hint="default"/>
        <w:color w:val="EE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70901"/>
    <w:multiLevelType w:val="hybridMultilevel"/>
    <w:tmpl w:val="374CC7F4"/>
    <w:lvl w:ilvl="0" w:tplc="F4C4AA00">
      <w:start w:val="1"/>
      <w:numFmt w:val="bullet"/>
      <w:lvlText w:val=""/>
      <w:lvlJc w:val="left"/>
      <w:pPr>
        <w:ind w:left="1008" w:hanging="360"/>
      </w:pPr>
      <w:rPr>
        <w:rFonts w:ascii="Wingdings" w:hAnsi="Wingdings" w:hint="default"/>
        <w:color w:val="4E67C8" w:themeColor="accen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42307A3F"/>
    <w:multiLevelType w:val="hybridMultilevel"/>
    <w:tmpl w:val="2CE47FE8"/>
    <w:lvl w:ilvl="0" w:tplc="EBC8F2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1117B6"/>
    <w:multiLevelType w:val="hybridMultilevel"/>
    <w:tmpl w:val="563836B4"/>
    <w:lvl w:ilvl="0" w:tplc="2E68AD6A">
      <w:numFmt w:val="bullet"/>
      <w:lvlText w:val="-"/>
      <w:lvlJc w:val="left"/>
      <w:pPr>
        <w:ind w:left="446" w:hanging="360"/>
      </w:pPr>
      <w:rPr>
        <w:rFonts w:ascii="Arial" w:eastAsia="Times New Roman" w:hAnsi="Arial" w:cs="Arial" w:hint="default"/>
        <w:i/>
        <w:sz w:val="18"/>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3" w15:restartNumberingAfterBreak="0">
    <w:nsid w:val="4CB50ECD"/>
    <w:multiLevelType w:val="hybridMultilevel"/>
    <w:tmpl w:val="DEC01B30"/>
    <w:lvl w:ilvl="0" w:tplc="2A50B9A8">
      <w:start w:val="1"/>
      <w:numFmt w:val="bullet"/>
      <w:lvlText w:val=""/>
      <w:lvlJc w:val="left"/>
      <w:pPr>
        <w:ind w:left="720" w:hanging="360"/>
      </w:pPr>
      <w:rPr>
        <w:rFonts w:ascii="Wingdings" w:hAnsi="Wingdings" w:hint="default"/>
        <w:color w:val="EE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681348"/>
    <w:multiLevelType w:val="hybridMultilevel"/>
    <w:tmpl w:val="B2C6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97691B"/>
    <w:multiLevelType w:val="hybridMultilevel"/>
    <w:tmpl w:val="DAB8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61565"/>
    <w:multiLevelType w:val="hybridMultilevel"/>
    <w:tmpl w:val="12DAABD8"/>
    <w:lvl w:ilvl="0" w:tplc="2A50B9A8">
      <w:start w:val="1"/>
      <w:numFmt w:val="bullet"/>
      <w:lvlText w:val=""/>
      <w:lvlJc w:val="left"/>
      <w:pPr>
        <w:ind w:left="720" w:hanging="360"/>
      </w:pPr>
      <w:rPr>
        <w:rFonts w:ascii="Wingdings" w:hAnsi="Wingdings" w:hint="default"/>
        <w:color w:val="EE7D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E694D"/>
    <w:multiLevelType w:val="multilevel"/>
    <w:tmpl w:val="DDE6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8C68D4"/>
    <w:multiLevelType w:val="multilevel"/>
    <w:tmpl w:val="C470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391D82"/>
    <w:multiLevelType w:val="hybridMultilevel"/>
    <w:tmpl w:val="8E26DCAC"/>
    <w:lvl w:ilvl="0" w:tplc="F4C4AA00">
      <w:start w:val="1"/>
      <w:numFmt w:val="bullet"/>
      <w:lvlText w:val=""/>
      <w:lvlJc w:val="left"/>
      <w:pPr>
        <w:ind w:left="0" w:hanging="360"/>
      </w:pPr>
      <w:rPr>
        <w:rFonts w:ascii="Wingdings" w:hAnsi="Wingdings" w:hint="default"/>
        <w:color w:val="4E67C8"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F0C21B4"/>
    <w:multiLevelType w:val="hybridMultilevel"/>
    <w:tmpl w:val="3CA2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93115"/>
    <w:multiLevelType w:val="hybridMultilevel"/>
    <w:tmpl w:val="4156FE18"/>
    <w:lvl w:ilvl="0" w:tplc="2A50B9A8">
      <w:start w:val="1"/>
      <w:numFmt w:val="bullet"/>
      <w:lvlText w:val=""/>
      <w:lvlJc w:val="left"/>
      <w:pPr>
        <w:ind w:left="810" w:hanging="360"/>
      </w:pPr>
      <w:rPr>
        <w:rFonts w:ascii="Wingdings" w:hAnsi="Wingdings" w:hint="default"/>
        <w:color w:val="EE7D3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712D2AED"/>
    <w:multiLevelType w:val="hybridMultilevel"/>
    <w:tmpl w:val="ED045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2FF5E88"/>
    <w:multiLevelType w:val="multilevel"/>
    <w:tmpl w:val="896A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012628"/>
    <w:multiLevelType w:val="multilevel"/>
    <w:tmpl w:val="1834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60D9A"/>
    <w:multiLevelType w:val="hybridMultilevel"/>
    <w:tmpl w:val="54EC70DA"/>
    <w:lvl w:ilvl="0" w:tplc="04090001">
      <w:start w:val="1"/>
      <w:numFmt w:val="bullet"/>
      <w:lvlText w:val=""/>
      <w:lvlJc w:val="left"/>
      <w:pPr>
        <w:ind w:left="720" w:hanging="360"/>
      </w:pPr>
      <w:rPr>
        <w:rFonts w:ascii="Symbol" w:hAnsi="Symbol" w:hint="default"/>
      </w:rPr>
    </w:lvl>
    <w:lvl w:ilvl="1" w:tplc="2A50B9A8">
      <w:start w:val="1"/>
      <w:numFmt w:val="bullet"/>
      <w:lvlText w:val=""/>
      <w:lvlJc w:val="left"/>
      <w:pPr>
        <w:ind w:left="1440" w:hanging="360"/>
      </w:pPr>
      <w:rPr>
        <w:rFonts w:ascii="Wingdings" w:hAnsi="Wingdings" w:hint="default"/>
        <w:color w:val="EE7D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4628D0"/>
    <w:multiLevelType w:val="hybridMultilevel"/>
    <w:tmpl w:val="C2B29DDE"/>
    <w:lvl w:ilvl="0" w:tplc="04090011">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num w:numId="1" w16cid:durableId="1282148133">
    <w:abstractNumId w:val="5"/>
  </w:num>
  <w:num w:numId="2" w16cid:durableId="898128070">
    <w:abstractNumId w:val="20"/>
  </w:num>
  <w:num w:numId="3" w16cid:durableId="1540321015">
    <w:abstractNumId w:val="15"/>
  </w:num>
  <w:num w:numId="4" w16cid:durableId="659192730">
    <w:abstractNumId w:val="4"/>
  </w:num>
  <w:num w:numId="5" w16cid:durableId="1439981899">
    <w:abstractNumId w:val="14"/>
  </w:num>
  <w:num w:numId="6" w16cid:durableId="231237859">
    <w:abstractNumId w:val="16"/>
  </w:num>
  <w:num w:numId="7" w16cid:durableId="176117855">
    <w:abstractNumId w:val="2"/>
  </w:num>
  <w:num w:numId="8" w16cid:durableId="2108185855">
    <w:abstractNumId w:val="1"/>
  </w:num>
  <w:num w:numId="9" w16cid:durableId="489907840">
    <w:abstractNumId w:val="13"/>
  </w:num>
  <w:num w:numId="10" w16cid:durableId="3215268">
    <w:abstractNumId w:val="9"/>
  </w:num>
  <w:num w:numId="11" w16cid:durableId="527450946">
    <w:abstractNumId w:val="10"/>
  </w:num>
  <w:num w:numId="12" w16cid:durableId="778447279">
    <w:abstractNumId w:val="11"/>
  </w:num>
  <w:num w:numId="13" w16cid:durableId="1514495879">
    <w:abstractNumId w:val="6"/>
  </w:num>
  <w:num w:numId="14" w16cid:durableId="441922179">
    <w:abstractNumId w:val="12"/>
  </w:num>
  <w:num w:numId="15" w16cid:durableId="1800341707">
    <w:abstractNumId w:val="3"/>
  </w:num>
  <w:num w:numId="16" w16cid:durableId="1759208165">
    <w:abstractNumId w:val="24"/>
  </w:num>
  <w:num w:numId="17" w16cid:durableId="1006784279">
    <w:abstractNumId w:val="25"/>
  </w:num>
  <w:num w:numId="18" w16cid:durableId="881788939">
    <w:abstractNumId w:val="18"/>
  </w:num>
  <w:num w:numId="19" w16cid:durableId="1616598004">
    <w:abstractNumId w:val="22"/>
  </w:num>
  <w:num w:numId="20" w16cid:durableId="1738091806">
    <w:abstractNumId w:val="0"/>
  </w:num>
  <w:num w:numId="21" w16cid:durableId="1082021764">
    <w:abstractNumId w:val="19"/>
  </w:num>
  <w:num w:numId="22" w16cid:durableId="1410346873">
    <w:abstractNumId w:val="8"/>
  </w:num>
  <w:num w:numId="23" w16cid:durableId="1024089245">
    <w:abstractNumId w:val="26"/>
  </w:num>
  <w:num w:numId="24" w16cid:durableId="1939832103">
    <w:abstractNumId w:val="7"/>
  </w:num>
  <w:num w:numId="25" w16cid:durableId="715860075">
    <w:abstractNumId w:val="23"/>
  </w:num>
  <w:num w:numId="26" w16cid:durableId="1547839555">
    <w:abstractNumId w:val="17"/>
  </w:num>
  <w:num w:numId="27" w16cid:durableId="15810196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D32"/>
    <w:rsid w:val="00004D15"/>
    <w:rsid w:val="00004F72"/>
    <w:rsid w:val="00006BA5"/>
    <w:rsid w:val="00010BD2"/>
    <w:rsid w:val="00012340"/>
    <w:rsid w:val="000148E5"/>
    <w:rsid w:val="00020D09"/>
    <w:rsid w:val="00020DE5"/>
    <w:rsid w:val="000369B0"/>
    <w:rsid w:val="000500C1"/>
    <w:rsid w:val="0006645A"/>
    <w:rsid w:val="0007001F"/>
    <w:rsid w:val="000B5882"/>
    <w:rsid w:val="000D2525"/>
    <w:rsid w:val="000E29BC"/>
    <w:rsid w:val="000E2D6A"/>
    <w:rsid w:val="001141D2"/>
    <w:rsid w:val="00117A00"/>
    <w:rsid w:val="00125DAD"/>
    <w:rsid w:val="00126F59"/>
    <w:rsid w:val="001301D6"/>
    <w:rsid w:val="00131139"/>
    <w:rsid w:val="001419C9"/>
    <w:rsid w:val="00144149"/>
    <w:rsid w:val="00155761"/>
    <w:rsid w:val="00162E22"/>
    <w:rsid w:val="0016488B"/>
    <w:rsid w:val="00166AA3"/>
    <w:rsid w:val="00181DFE"/>
    <w:rsid w:val="00183B4D"/>
    <w:rsid w:val="001864D5"/>
    <w:rsid w:val="0018707D"/>
    <w:rsid w:val="001A525D"/>
    <w:rsid w:val="001B0212"/>
    <w:rsid w:val="001B0860"/>
    <w:rsid w:val="001B4C46"/>
    <w:rsid w:val="001C18CA"/>
    <w:rsid w:val="001C2036"/>
    <w:rsid w:val="001D27BF"/>
    <w:rsid w:val="001D56F2"/>
    <w:rsid w:val="001D73B7"/>
    <w:rsid w:val="001D78A8"/>
    <w:rsid w:val="001E1CEA"/>
    <w:rsid w:val="00201A6B"/>
    <w:rsid w:val="00205CD2"/>
    <w:rsid w:val="00206E55"/>
    <w:rsid w:val="002118E1"/>
    <w:rsid w:val="0021713D"/>
    <w:rsid w:val="00220394"/>
    <w:rsid w:val="00221722"/>
    <w:rsid w:val="00224236"/>
    <w:rsid w:val="0022515F"/>
    <w:rsid w:val="002256BF"/>
    <w:rsid w:val="0023292D"/>
    <w:rsid w:val="00235057"/>
    <w:rsid w:val="002366B3"/>
    <w:rsid w:val="00242E67"/>
    <w:rsid w:val="00251174"/>
    <w:rsid w:val="00267478"/>
    <w:rsid w:val="00267E34"/>
    <w:rsid w:val="00276377"/>
    <w:rsid w:val="002805E6"/>
    <w:rsid w:val="0029424C"/>
    <w:rsid w:val="002B116C"/>
    <w:rsid w:val="002B5649"/>
    <w:rsid w:val="002C0E0C"/>
    <w:rsid w:val="002D06E4"/>
    <w:rsid w:val="002E5426"/>
    <w:rsid w:val="002F4FB5"/>
    <w:rsid w:val="003022DF"/>
    <w:rsid w:val="0031413C"/>
    <w:rsid w:val="00326649"/>
    <w:rsid w:val="00326EF4"/>
    <w:rsid w:val="00327448"/>
    <w:rsid w:val="003277FC"/>
    <w:rsid w:val="00332939"/>
    <w:rsid w:val="00335CCC"/>
    <w:rsid w:val="00340557"/>
    <w:rsid w:val="003452A3"/>
    <w:rsid w:val="00347098"/>
    <w:rsid w:val="00367A8C"/>
    <w:rsid w:val="003872A3"/>
    <w:rsid w:val="003B1248"/>
    <w:rsid w:val="003C131F"/>
    <w:rsid w:val="003E1512"/>
    <w:rsid w:val="003E38E3"/>
    <w:rsid w:val="003E3A0B"/>
    <w:rsid w:val="00406327"/>
    <w:rsid w:val="00426D44"/>
    <w:rsid w:val="0043422C"/>
    <w:rsid w:val="00437853"/>
    <w:rsid w:val="00445D59"/>
    <w:rsid w:val="00451CE7"/>
    <w:rsid w:val="004570EF"/>
    <w:rsid w:val="00466BA1"/>
    <w:rsid w:val="00483FB0"/>
    <w:rsid w:val="004B3304"/>
    <w:rsid w:val="004B4009"/>
    <w:rsid w:val="004B42DC"/>
    <w:rsid w:val="004B5B02"/>
    <w:rsid w:val="004C6B3F"/>
    <w:rsid w:val="004D6274"/>
    <w:rsid w:val="004E0B58"/>
    <w:rsid w:val="004E0F08"/>
    <w:rsid w:val="004E2799"/>
    <w:rsid w:val="004E41E2"/>
    <w:rsid w:val="004E48CE"/>
    <w:rsid w:val="004F5323"/>
    <w:rsid w:val="005005B2"/>
    <w:rsid w:val="00525B36"/>
    <w:rsid w:val="00531C38"/>
    <w:rsid w:val="00532599"/>
    <w:rsid w:val="00533A92"/>
    <w:rsid w:val="005366B8"/>
    <w:rsid w:val="00545676"/>
    <w:rsid w:val="00546878"/>
    <w:rsid w:val="00574582"/>
    <w:rsid w:val="0057652D"/>
    <w:rsid w:val="00590926"/>
    <w:rsid w:val="00595AA7"/>
    <w:rsid w:val="005A5CF6"/>
    <w:rsid w:val="005C33E6"/>
    <w:rsid w:val="005D28A3"/>
    <w:rsid w:val="005D699D"/>
    <w:rsid w:val="005D76C5"/>
    <w:rsid w:val="005E3719"/>
    <w:rsid w:val="005E52E2"/>
    <w:rsid w:val="005E6406"/>
    <w:rsid w:val="005F4331"/>
    <w:rsid w:val="00604233"/>
    <w:rsid w:val="00624231"/>
    <w:rsid w:val="00632377"/>
    <w:rsid w:val="00632C6C"/>
    <w:rsid w:val="006335A5"/>
    <w:rsid w:val="006371A3"/>
    <w:rsid w:val="00643F97"/>
    <w:rsid w:val="006603C0"/>
    <w:rsid w:val="00676CC1"/>
    <w:rsid w:val="00684FCD"/>
    <w:rsid w:val="0069743A"/>
    <w:rsid w:val="006A0571"/>
    <w:rsid w:val="006A1286"/>
    <w:rsid w:val="006B4247"/>
    <w:rsid w:val="006B511D"/>
    <w:rsid w:val="006C0BEE"/>
    <w:rsid w:val="006C3855"/>
    <w:rsid w:val="006C5ED9"/>
    <w:rsid w:val="006D60E4"/>
    <w:rsid w:val="006E4654"/>
    <w:rsid w:val="006E4B97"/>
    <w:rsid w:val="006F1B3E"/>
    <w:rsid w:val="006F40E8"/>
    <w:rsid w:val="006F6002"/>
    <w:rsid w:val="006F6D0A"/>
    <w:rsid w:val="00702EEA"/>
    <w:rsid w:val="00713937"/>
    <w:rsid w:val="00716136"/>
    <w:rsid w:val="00720D67"/>
    <w:rsid w:val="007265B3"/>
    <w:rsid w:val="00742E4B"/>
    <w:rsid w:val="007441ED"/>
    <w:rsid w:val="00756B0F"/>
    <w:rsid w:val="00763F03"/>
    <w:rsid w:val="0076746E"/>
    <w:rsid w:val="00793457"/>
    <w:rsid w:val="007977E8"/>
    <w:rsid w:val="007A09A8"/>
    <w:rsid w:val="007A22DF"/>
    <w:rsid w:val="007B1D9C"/>
    <w:rsid w:val="007C58BC"/>
    <w:rsid w:val="007D37B7"/>
    <w:rsid w:val="007F43BD"/>
    <w:rsid w:val="007F4C0D"/>
    <w:rsid w:val="00812921"/>
    <w:rsid w:val="008261B9"/>
    <w:rsid w:val="00834416"/>
    <w:rsid w:val="00845D13"/>
    <w:rsid w:val="00861CA1"/>
    <w:rsid w:val="00862071"/>
    <w:rsid w:val="0089441F"/>
    <w:rsid w:val="00897B87"/>
    <w:rsid w:val="008A1F6D"/>
    <w:rsid w:val="008A36A2"/>
    <w:rsid w:val="008D1F62"/>
    <w:rsid w:val="008D4FBF"/>
    <w:rsid w:val="008F1A96"/>
    <w:rsid w:val="008F1DEB"/>
    <w:rsid w:val="008F7F05"/>
    <w:rsid w:val="00901A46"/>
    <w:rsid w:val="00905DF6"/>
    <w:rsid w:val="00907895"/>
    <w:rsid w:val="00926204"/>
    <w:rsid w:val="0093331C"/>
    <w:rsid w:val="009340C2"/>
    <w:rsid w:val="009351F2"/>
    <w:rsid w:val="0094606A"/>
    <w:rsid w:val="00957A3E"/>
    <w:rsid w:val="00961B43"/>
    <w:rsid w:val="00962483"/>
    <w:rsid w:val="00972FC1"/>
    <w:rsid w:val="00982A4F"/>
    <w:rsid w:val="009903B1"/>
    <w:rsid w:val="00994C11"/>
    <w:rsid w:val="009A3C24"/>
    <w:rsid w:val="009A550D"/>
    <w:rsid w:val="009A6C6C"/>
    <w:rsid w:val="009B60F2"/>
    <w:rsid w:val="009C271D"/>
    <w:rsid w:val="009C4F93"/>
    <w:rsid w:val="009C7761"/>
    <w:rsid w:val="009C77A1"/>
    <w:rsid w:val="009E26C5"/>
    <w:rsid w:val="009E318B"/>
    <w:rsid w:val="009E3DEF"/>
    <w:rsid w:val="00A062D4"/>
    <w:rsid w:val="00A145B4"/>
    <w:rsid w:val="00A22FCC"/>
    <w:rsid w:val="00A24992"/>
    <w:rsid w:val="00A264C6"/>
    <w:rsid w:val="00A27797"/>
    <w:rsid w:val="00A656B9"/>
    <w:rsid w:val="00A74BB8"/>
    <w:rsid w:val="00A74D84"/>
    <w:rsid w:val="00A753E2"/>
    <w:rsid w:val="00A80AA9"/>
    <w:rsid w:val="00A8563C"/>
    <w:rsid w:val="00AA22CD"/>
    <w:rsid w:val="00AB0FAD"/>
    <w:rsid w:val="00AC36C6"/>
    <w:rsid w:val="00AC44E6"/>
    <w:rsid w:val="00AF0368"/>
    <w:rsid w:val="00AF336D"/>
    <w:rsid w:val="00AF51AE"/>
    <w:rsid w:val="00B04E01"/>
    <w:rsid w:val="00B076D4"/>
    <w:rsid w:val="00B27514"/>
    <w:rsid w:val="00B313B5"/>
    <w:rsid w:val="00B43E65"/>
    <w:rsid w:val="00B443DA"/>
    <w:rsid w:val="00B672F2"/>
    <w:rsid w:val="00B727C0"/>
    <w:rsid w:val="00B80F66"/>
    <w:rsid w:val="00B84406"/>
    <w:rsid w:val="00B8596C"/>
    <w:rsid w:val="00B95669"/>
    <w:rsid w:val="00B978A6"/>
    <w:rsid w:val="00BA2D32"/>
    <w:rsid w:val="00BB5799"/>
    <w:rsid w:val="00BD7711"/>
    <w:rsid w:val="00BE09C9"/>
    <w:rsid w:val="00BF197C"/>
    <w:rsid w:val="00BF2881"/>
    <w:rsid w:val="00BF28A9"/>
    <w:rsid w:val="00C1484A"/>
    <w:rsid w:val="00C15BC9"/>
    <w:rsid w:val="00C17734"/>
    <w:rsid w:val="00C232FF"/>
    <w:rsid w:val="00C336F0"/>
    <w:rsid w:val="00C50650"/>
    <w:rsid w:val="00C575BF"/>
    <w:rsid w:val="00C577DF"/>
    <w:rsid w:val="00C63AFE"/>
    <w:rsid w:val="00C74DA4"/>
    <w:rsid w:val="00C75F4F"/>
    <w:rsid w:val="00C7603E"/>
    <w:rsid w:val="00C81EC8"/>
    <w:rsid w:val="00C941BE"/>
    <w:rsid w:val="00CA3256"/>
    <w:rsid w:val="00CA7416"/>
    <w:rsid w:val="00CA78AC"/>
    <w:rsid w:val="00CB0D4A"/>
    <w:rsid w:val="00CB4941"/>
    <w:rsid w:val="00CC7332"/>
    <w:rsid w:val="00CD1506"/>
    <w:rsid w:val="00CD3448"/>
    <w:rsid w:val="00CE071A"/>
    <w:rsid w:val="00CE1CC0"/>
    <w:rsid w:val="00CE55D1"/>
    <w:rsid w:val="00CF006E"/>
    <w:rsid w:val="00CF6E7E"/>
    <w:rsid w:val="00CF7C27"/>
    <w:rsid w:val="00D01FB8"/>
    <w:rsid w:val="00D17E85"/>
    <w:rsid w:val="00D26E9C"/>
    <w:rsid w:val="00D34835"/>
    <w:rsid w:val="00D416AB"/>
    <w:rsid w:val="00D41901"/>
    <w:rsid w:val="00D44881"/>
    <w:rsid w:val="00D51B6F"/>
    <w:rsid w:val="00D74296"/>
    <w:rsid w:val="00D74A06"/>
    <w:rsid w:val="00D74BF3"/>
    <w:rsid w:val="00D9233E"/>
    <w:rsid w:val="00DA00BF"/>
    <w:rsid w:val="00DA6FE2"/>
    <w:rsid w:val="00DC11CC"/>
    <w:rsid w:val="00DC3B94"/>
    <w:rsid w:val="00DD0865"/>
    <w:rsid w:val="00DE529B"/>
    <w:rsid w:val="00E11A4C"/>
    <w:rsid w:val="00E135EC"/>
    <w:rsid w:val="00E34388"/>
    <w:rsid w:val="00E343AA"/>
    <w:rsid w:val="00E36127"/>
    <w:rsid w:val="00E4018A"/>
    <w:rsid w:val="00E40451"/>
    <w:rsid w:val="00E42F7B"/>
    <w:rsid w:val="00E50A58"/>
    <w:rsid w:val="00E51CE1"/>
    <w:rsid w:val="00E52FF4"/>
    <w:rsid w:val="00E533DF"/>
    <w:rsid w:val="00E56E69"/>
    <w:rsid w:val="00E71028"/>
    <w:rsid w:val="00E71328"/>
    <w:rsid w:val="00E833AF"/>
    <w:rsid w:val="00E85116"/>
    <w:rsid w:val="00E929E9"/>
    <w:rsid w:val="00E97665"/>
    <w:rsid w:val="00EA0313"/>
    <w:rsid w:val="00EB055A"/>
    <w:rsid w:val="00EB30B6"/>
    <w:rsid w:val="00EB4B1C"/>
    <w:rsid w:val="00EB58CD"/>
    <w:rsid w:val="00EB79D4"/>
    <w:rsid w:val="00ED0C1B"/>
    <w:rsid w:val="00ED3198"/>
    <w:rsid w:val="00ED5F43"/>
    <w:rsid w:val="00EE0D76"/>
    <w:rsid w:val="00EE491E"/>
    <w:rsid w:val="00F00BC8"/>
    <w:rsid w:val="00F024BA"/>
    <w:rsid w:val="00F242CA"/>
    <w:rsid w:val="00F253BF"/>
    <w:rsid w:val="00F35B11"/>
    <w:rsid w:val="00F378F2"/>
    <w:rsid w:val="00F40B0D"/>
    <w:rsid w:val="00F47608"/>
    <w:rsid w:val="00F476F7"/>
    <w:rsid w:val="00F50810"/>
    <w:rsid w:val="00F700CF"/>
    <w:rsid w:val="00F805AA"/>
    <w:rsid w:val="00F86C79"/>
    <w:rsid w:val="00F94FCA"/>
    <w:rsid w:val="00FA279B"/>
    <w:rsid w:val="00FD1C2E"/>
    <w:rsid w:val="00FD4F66"/>
    <w:rsid w:val="00FD51FE"/>
    <w:rsid w:val="00FE4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E70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713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Header"/>
    <w:link w:val="reporttitleChar"/>
    <w:qFormat/>
    <w:rsid w:val="00D34835"/>
    <w:pPr>
      <w:ind w:right="360"/>
    </w:pPr>
    <w:rPr>
      <w:rFonts w:ascii="GOTHAM-BOOK" w:hAnsi="GOTHAM-BOOK"/>
      <w:color w:val="595959" w:themeColor="text1" w:themeTint="A6"/>
      <w:sz w:val="20"/>
    </w:rPr>
  </w:style>
  <w:style w:type="character" w:customStyle="1" w:styleId="reporttitleChar">
    <w:name w:val="report title Char"/>
    <w:basedOn w:val="HeaderChar"/>
    <w:link w:val="reporttitle"/>
    <w:rsid w:val="00D34835"/>
    <w:rPr>
      <w:rFonts w:ascii="GOTHAM-BOOK" w:hAnsi="GOTHAM-BOOK"/>
      <w:color w:val="595959" w:themeColor="text1" w:themeTint="A6"/>
      <w:sz w:val="20"/>
    </w:rPr>
  </w:style>
  <w:style w:type="paragraph" w:styleId="Header">
    <w:name w:val="header"/>
    <w:basedOn w:val="Normal"/>
    <w:link w:val="HeaderChar"/>
    <w:uiPriority w:val="99"/>
    <w:unhideWhenUsed/>
    <w:rsid w:val="00D34835"/>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D34835"/>
  </w:style>
  <w:style w:type="paragraph" w:styleId="ListParagraph">
    <w:name w:val="List Paragraph"/>
    <w:basedOn w:val="Normal"/>
    <w:uiPriority w:val="34"/>
    <w:qFormat/>
    <w:rsid w:val="00BA2D32"/>
    <w:pPr>
      <w:ind w:left="720"/>
      <w:contextualSpacing/>
    </w:pPr>
    <w:rPr>
      <w:rFonts w:asciiTheme="minorHAnsi" w:eastAsiaTheme="minorEastAsia" w:hAnsiTheme="minorHAnsi" w:cstheme="minorBidi"/>
    </w:rPr>
  </w:style>
  <w:style w:type="paragraph" w:customStyle="1" w:styleId="Default">
    <w:name w:val="Default"/>
    <w:rsid w:val="00BA2D32"/>
    <w:pPr>
      <w:autoSpaceDE w:val="0"/>
      <w:autoSpaceDN w:val="0"/>
      <w:adjustRightInd w:val="0"/>
    </w:pPr>
    <w:rPr>
      <w:rFonts w:ascii="Cambria" w:hAnsi="Cambria" w:cs="Cambria"/>
      <w:color w:val="000000"/>
    </w:rPr>
  </w:style>
  <w:style w:type="paragraph" w:customStyle="1" w:styleId="BasicParagraph">
    <w:name w:val="[Basic Paragraph]"/>
    <w:basedOn w:val="Normal"/>
    <w:uiPriority w:val="99"/>
    <w:rsid w:val="00BA2D32"/>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Footer">
    <w:name w:val="footer"/>
    <w:basedOn w:val="Normal"/>
    <w:link w:val="FooterChar"/>
    <w:uiPriority w:val="99"/>
    <w:unhideWhenUsed/>
    <w:rsid w:val="00BA2D3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A2D32"/>
  </w:style>
  <w:style w:type="paragraph" w:styleId="BalloonText">
    <w:name w:val="Balloon Text"/>
    <w:basedOn w:val="Normal"/>
    <w:link w:val="BalloonTextChar"/>
    <w:uiPriority w:val="99"/>
    <w:semiHidden/>
    <w:unhideWhenUsed/>
    <w:rsid w:val="001D73B7"/>
    <w:rPr>
      <w:sz w:val="18"/>
      <w:szCs w:val="18"/>
    </w:rPr>
  </w:style>
  <w:style w:type="character" w:customStyle="1" w:styleId="BalloonTextChar">
    <w:name w:val="Balloon Text Char"/>
    <w:basedOn w:val="DefaultParagraphFont"/>
    <w:link w:val="BalloonText"/>
    <w:uiPriority w:val="99"/>
    <w:semiHidden/>
    <w:rsid w:val="001D73B7"/>
    <w:rPr>
      <w:rFonts w:ascii="Times New Roman" w:hAnsi="Times New Roman" w:cs="Times New Roman"/>
      <w:sz w:val="18"/>
      <w:szCs w:val="18"/>
    </w:rPr>
  </w:style>
  <w:style w:type="character" w:styleId="Hyperlink">
    <w:name w:val="Hyperlink"/>
    <w:basedOn w:val="DefaultParagraphFont"/>
    <w:uiPriority w:val="99"/>
    <w:unhideWhenUsed/>
    <w:rsid w:val="00CA7416"/>
    <w:rPr>
      <w:rFonts w:ascii="Arial" w:hAnsi="Arial"/>
      <w:color w:val="3054A0"/>
      <w:sz w:val="22"/>
      <w:u w:val="single"/>
    </w:rPr>
  </w:style>
  <w:style w:type="character" w:styleId="FollowedHyperlink">
    <w:name w:val="FollowedHyperlink"/>
    <w:basedOn w:val="DefaultParagraphFont"/>
    <w:uiPriority w:val="99"/>
    <w:semiHidden/>
    <w:unhideWhenUsed/>
    <w:rsid w:val="004B42DC"/>
    <w:rPr>
      <w:color w:val="59A8D1" w:themeColor="followedHyperlink"/>
      <w:u w:val="single"/>
    </w:rPr>
  </w:style>
  <w:style w:type="character" w:styleId="UnresolvedMention">
    <w:name w:val="Unresolved Mention"/>
    <w:basedOn w:val="DefaultParagraphFont"/>
    <w:uiPriority w:val="99"/>
    <w:rsid w:val="00C336F0"/>
    <w:rPr>
      <w:color w:val="605E5C"/>
      <w:shd w:val="clear" w:color="auto" w:fill="E1DFDD"/>
    </w:rPr>
  </w:style>
  <w:style w:type="character" w:customStyle="1" w:styleId="gmail-il">
    <w:name w:val="gmail-il"/>
    <w:basedOn w:val="DefaultParagraphFont"/>
    <w:rsid w:val="00742E4B"/>
  </w:style>
  <w:style w:type="paragraph" w:styleId="NormalWeb">
    <w:name w:val="Normal (Web)"/>
    <w:basedOn w:val="Normal"/>
    <w:uiPriority w:val="99"/>
    <w:unhideWhenUsed/>
    <w:rsid w:val="0043422C"/>
    <w:pPr>
      <w:spacing w:before="100" w:beforeAutospacing="1" w:after="100" w:afterAutospacing="1"/>
    </w:pPr>
  </w:style>
  <w:style w:type="paragraph" w:customStyle="1" w:styleId="visitedhyperlink">
    <w:name w:val="visited hyperlink"/>
    <w:autoRedefine/>
    <w:qFormat/>
    <w:rsid w:val="006A0571"/>
    <w:pPr>
      <w:ind w:left="270" w:right="410"/>
    </w:pPr>
    <w:rPr>
      <w:rFonts w:ascii="Open Sans" w:eastAsiaTheme="minorEastAsia" w:hAnsi="Open Sans" w:cs="Arial"/>
      <w:color w:val="063C64" w:themeColor="background2" w:themeShade="40"/>
      <w:sz w:val="22"/>
      <w:szCs w:val="22"/>
      <w:u w:val="single"/>
    </w:rPr>
  </w:style>
  <w:style w:type="character" w:styleId="Emphasis">
    <w:name w:val="Emphasis"/>
    <w:basedOn w:val="DefaultParagraphFont"/>
    <w:uiPriority w:val="20"/>
    <w:qFormat/>
    <w:rsid w:val="00A656B9"/>
    <w:rPr>
      <w:i/>
      <w:iCs/>
    </w:rPr>
  </w:style>
  <w:style w:type="character" w:styleId="Strong">
    <w:name w:val="Strong"/>
    <w:basedOn w:val="DefaultParagraphFont"/>
    <w:uiPriority w:val="22"/>
    <w:qFormat/>
    <w:rsid w:val="00EB4B1C"/>
    <w:rPr>
      <w:b/>
      <w:bCs/>
    </w:rPr>
  </w:style>
  <w:style w:type="character" w:styleId="CommentReference">
    <w:name w:val="annotation reference"/>
    <w:basedOn w:val="DefaultParagraphFont"/>
    <w:uiPriority w:val="99"/>
    <w:semiHidden/>
    <w:unhideWhenUsed/>
    <w:rsid w:val="009C7761"/>
    <w:rPr>
      <w:sz w:val="16"/>
      <w:szCs w:val="16"/>
    </w:rPr>
  </w:style>
  <w:style w:type="paragraph" w:styleId="CommentText">
    <w:name w:val="annotation text"/>
    <w:basedOn w:val="Normal"/>
    <w:link w:val="CommentTextChar"/>
    <w:uiPriority w:val="99"/>
    <w:semiHidden/>
    <w:unhideWhenUsed/>
    <w:rsid w:val="009C776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C7761"/>
    <w:rPr>
      <w:sz w:val="20"/>
      <w:szCs w:val="20"/>
    </w:rPr>
  </w:style>
  <w:style w:type="character" w:customStyle="1" w:styleId="apple-converted-space">
    <w:name w:val="apple-converted-space"/>
    <w:basedOn w:val="DefaultParagraphFont"/>
    <w:rsid w:val="0021713D"/>
  </w:style>
  <w:style w:type="paragraph" w:styleId="CommentSubject">
    <w:name w:val="annotation subject"/>
    <w:basedOn w:val="CommentText"/>
    <w:next w:val="CommentText"/>
    <w:link w:val="CommentSubjectChar"/>
    <w:uiPriority w:val="99"/>
    <w:semiHidden/>
    <w:unhideWhenUsed/>
    <w:rsid w:val="00994C11"/>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94C11"/>
    <w:rPr>
      <w:rFonts w:ascii="Times New Roman" w:eastAsia="Times New Roman" w:hAnsi="Times New Roman" w:cs="Times New Roman"/>
      <w:b/>
      <w:bCs/>
      <w:sz w:val="20"/>
      <w:szCs w:val="20"/>
    </w:rPr>
  </w:style>
  <w:style w:type="paragraph" w:styleId="Revision">
    <w:name w:val="Revision"/>
    <w:hidden/>
    <w:uiPriority w:val="99"/>
    <w:semiHidden/>
    <w:rsid w:val="00994C1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0640">
      <w:bodyDiv w:val="1"/>
      <w:marLeft w:val="0"/>
      <w:marRight w:val="0"/>
      <w:marTop w:val="0"/>
      <w:marBottom w:val="0"/>
      <w:divBdr>
        <w:top w:val="none" w:sz="0" w:space="0" w:color="auto"/>
        <w:left w:val="none" w:sz="0" w:space="0" w:color="auto"/>
        <w:bottom w:val="none" w:sz="0" w:space="0" w:color="auto"/>
        <w:right w:val="none" w:sz="0" w:space="0" w:color="auto"/>
      </w:divBdr>
    </w:div>
    <w:div w:id="85005222">
      <w:bodyDiv w:val="1"/>
      <w:marLeft w:val="0"/>
      <w:marRight w:val="0"/>
      <w:marTop w:val="0"/>
      <w:marBottom w:val="0"/>
      <w:divBdr>
        <w:top w:val="none" w:sz="0" w:space="0" w:color="auto"/>
        <w:left w:val="none" w:sz="0" w:space="0" w:color="auto"/>
        <w:bottom w:val="none" w:sz="0" w:space="0" w:color="auto"/>
        <w:right w:val="none" w:sz="0" w:space="0" w:color="auto"/>
      </w:divBdr>
    </w:div>
    <w:div w:id="296838615">
      <w:bodyDiv w:val="1"/>
      <w:marLeft w:val="0"/>
      <w:marRight w:val="0"/>
      <w:marTop w:val="0"/>
      <w:marBottom w:val="0"/>
      <w:divBdr>
        <w:top w:val="none" w:sz="0" w:space="0" w:color="auto"/>
        <w:left w:val="none" w:sz="0" w:space="0" w:color="auto"/>
        <w:bottom w:val="none" w:sz="0" w:space="0" w:color="auto"/>
        <w:right w:val="none" w:sz="0" w:space="0" w:color="auto"/>
      </w:divBdr>
    </w:div>
    <w:div w:id="1291672628">
      <w:bodyDiv w:val="1"/>
      <w:marLeft w:val="0"/>
      <w:marRight w:val="0"/>
      <w:marTop w:val="0"/>
      <w:marBottom w:val="0"/>
      <w:divBdr>
        <w:top w:val="none" w:sz="0" w:space="0" w:color="auto"/>
        <w:left w:val="none" w:sz="0" w:space="0" w:color="auto"/>
        <w:bottom w:val="none" w:sz="0" w:space="0" w:color="auto"/>
        <w:right w:val="none" w:sz="0" w:space="0" w:color="auto"/>
      </w:divBdr>
    </w:div>
    <w:div w:id="1370489754">
      <w:bodyDiv w:val="1"/>
      <w:marLeft w:val="0"/>
      <w:marRight w:val="0"/>
      <w:marTop w:val="0"/>
      <w:marBottom w:val="0"/>
      <w:divBdr>
        <w:top w:val="none" w:sz="0" w:space="0" w:color="auto"/>
        <w:left w:val="none" w:sz="0" w:space="0" w:color="auto"/>
        <w:bottom w:val="none" w:sz="0" w:space="0" w:color="auto"/>
        <w:right w:val="none" w:sz="0" w:space="0" w:color="auto"/>
      </w:divBdr>
    </w:div>
    <w:div w:id="1386879993">
      <w:bodyDiv w:val="1"/>
      <w:marLeft w:val="0"/>
      <w:marRight w:val="0"/>
      <w:marTop w:val="0"/>
      <w:marBottom w:val="0"/>
      <w:divBdr>
        <w:top w:val="none" w:sz="0" w:space="0" w:color="auto"/>
        <w:left w:val="none" w:sz="0" w:space="0" w:color="auto"/>
        <w:bottom w:val="none" w:sz="0" w:space="0" w:color="auto"/>
        <w:right w:val="none" w:sz="0" w:space="0" w:color="auto"/>
      </w:divBdr>
    </w:div>
    <w:div w:id="1531802690">
      <w:bodyDiv w:val="1"/>
      <w:marLeft w:val="0"/>
      <w:marRight w:val="0"/>
      <w:marTop w:val="0"/>
      <w:marBottom w:val="0"/>
      <w:divBdr>
        <w:top w:val="none" w:sz="0" w:space="0" w:color="auto"/>
        <w:left w:val="none" w:sz="0" w:space="0" w:color="auto"/>
        <w:bottom w:val="none" w:sz="0" w:space="0" w:color="auto"/>
        <w:right w:val="none" w:sz="0" w:space="0" w:color="auto"/>
      </w:divBdr>
      <w:divsChild>
        <w:div w:id="1823885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956592">
              <w:marLeft w:val="0"/>
              <w:marRight w:val="0"/>
              <w:marTop w:val="0"/>
              <w:marBottom w:val="0"/>
              <w:divBdr>
                <w:top w:val="none" w:sz="0" w:space="0" w:color="auto"/>
                <w:left w:val="none" w:sz="0" w:space="0" w:color="auto"/>
                <w:bottom w:val="none" w:sz="0" w:space="0" w:color="auto"/>
                <w:right w:val="none" w:sz="0" w:space="0" w:color="auto"/>
              </w:divBdr>
              <w:divsChild>
                <w:div w:id="13716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07229">
      <w:bodyDiv w:val="1"/>
      <w:marLeft w:val="0"/>
      <w:marRight w:val="0"/>
      <w:marTop w:val="0"/>
      <w:marBottom w:val="0"/>
      <w:divBdr>
        <w:top w:val="none" w:sz="0" w:space="0" w:color="auto"/>
        <w:left w:val="none" w:sz="0" w:space="0" w:color="auto"/>
        <w:bottom w:val="none" w:sz="0" w:space="0" w:color="auto"/>
        <w:right w:val="none" w:sz="0" w:space="0" w:color="auto"/>
      </w:divBdr>
    </w:div>
    <w:div w:id="2038583457">
      <w:bodyDiv w:val="1"/>
      <w:marLeft w:val="0"/>
      <w:marRight w:val="0"/>
      <w:marTop w:val="0"/>
      <w:marBottom w:val="0"/>
      <w:divBdr>
        <w:top w:val="none" w:sz="0" w:space="0" w:color="auto"/>
        <w:left w:val="none" w:sz="0" w:space="0" w:color="auto"/>
        <w:bottom w:val="none" w:sz="0" w:space="0" w:color="auto"/>
        <w:right w:val="none" w:sz="0" w:space="0" w:color="auto"/>
      </w:divBdr>
      <w:divsChild>
        <w:div w:id="1454054743">
          <w:marLeft w:val="0"/>
          <w:marRight w:val="0"/>
          <w:marTop w:val="0"/>
          <w:marBottom w:val="0"/>
          <w:divBdr>
            <w:top w:val="none" w:sz="0" w:space="0" w:color="auto"/>
            <w:left w:val="none" w:sz="0" w:space="0" w:color="auto"/>
            <w:bottom w:val="none" w:sz="0" w:space="0" w:color="auto"/>
            <w:right w:val="none" w:sz="0" w:space="0" w:color="auto"/>
          </w:divBdr>
        </w:div>
        <w:div w:id="361324277">
          <w:marLeft w:val="0"/>
          <w:marRight w:val="0"/>
          <w:marTop w:val="0"/>
          <w:marBottom w:val="0"/>
          <w:divBdr>
            <w:top w:val="none" w:sz="0" w:space="0" w:color="auto"/>
            <w:left w:val="none" w:sz="0" w:space="0" w:color="auto"/>
            <w:bottom w:val="none" w:sz="0" w:space="0" w:color="auto"/>
            <w:right w:val="none" w:sz="0" w:space="0" w:color="auto"/>
          </w:divBdr>
        </w:div>
      </w:divsChild>
    </w:div>
    <w:div w:id="2071732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lnutritionquality.org/" TargetMode="External"/><Relationship Id="rId13" Type="http://schemas.openxmlformats.org/officeDocument/2006/relationships/hyperlink" Target="https://www.defeatmalnutrition.today/file/cms-comments-global-malnutrition-composite-score-41922docx" TargetMode="External"/><Relationship Id="rId18" Type="http://schemas.openxmlformats.org/officeDocument/2006/relationships/hyperlink" Target="https://www.defeatmalnutrition.today/file/cms-comments-global-malnutrition-composite-score-41922docx" TargetMode="External"/><Relationship Id="rId26" Type="http://schemas.openxmlformats.org/officeDocument/2006/relationships/hyperlink" Target="https://avalere.com/wp-content/uploads/2022/04/MQii-Roundtable-2022.pdf" TargetMode="External"/><Relationship Id="rId3" Type="http://schemas.openxmlformats.org/officeDocument/2006/relationships/settings" Target="settings.xml"/><Relationship Id="rId21" Type="http://schemas.openxmlformats.org/officeDocument/2006/relationships/hyperlink" Target="https://www.icaa.cc/conferenceandevents/webinars.htm" TargetMode="External"/><Relationship Id="rId7" Type="http://schemas.openxmlformats.org/officeDocument/2006/relationships/image" Target="media/image1.png"/><Relationship Id="rId12" Type="http://schemas.openxmlformats.org/officeDocument/2006/relationships/hyperlink" Target="https://avalere.com/insights/global-malnutrition-composite-score-included-in-ipps-proposed-rule" TargetMode="External"/><Relationship Id="rId17" Type="http://schemas.openxmlformats.org/officeDocument/2006/relationships/hyperlink" Target="https://avalere.com/insights/global-malnutrition-composite-score-included-in-ipps-proposed-rule" TargetMode="External"/><Relationship Id="rId25" Type="http://schemas.openxmlformats.org/officeDocument/2006/relationships/hyperlink" Target="https://avalere.com/wp-content/uploads/2022/04/MQii-Roundtable-2022.pdf" TargetMode="External"/><Relationship Id="rId2" Type="http://schemas.openxmlformats.org/officeDocument/2006/relationships/styles" Target="styles.xml"/><Relationship Id="rId16" Type="http://schemas.openxmlformats.org/officeDocument/2006/relationships/hyperlink" Target="https://www.regulations.gov/document/CMS-2022-0074-0001"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ulations.gov/document/CMS-2022-0074-0001" TargetMode="External"/><Relationship Id="rId24" Type="http://schemas.openxmlformats.org/officeDocument/2006/relationships/hyperlink" Target="https://us02web.zoom.us/webinar/register/WN_8fkaSSb-TQCvfGGRGHeS3g" TargetMode="External"/><Relationship Id="rId5" Type="http://schemas.openxmlformats.org/officeDocument/2006/relationships/footnotes" Target="footnotes.xml"/><Relationship Id="rId15" Type="http://schemas.openxmlformats.org/officeDocument/2006/relationships/hyperlink" Target="https://www.cms.gov/medicare/acute-inpatient-pps/fy-2023-ipps-proposed-rule-home-page" TargetMode="External"/><Relationship Id="rId23" Type="http://schemas.openxmlformats.org/officeDocument/2006/relationships/hyperlink" Target="https://www.icaa.cc/conferenceandevents/webinars.htm" TargetMode="External"/><Relationship Id="rId28" Type="http://schemas.openxmlformats.org/officeDocument/2006/relationships/header" Target="header1.xml"/><Relationship Id="rId10" Type="http://schemas.openxmlformats.org/officeDocument/2006/relationships/hyperlink" Target="https://www.cms.gov/medicare/acute-inpatient-pps/fy-2023-ipps-proposed-rule-home-page" TargetMode="External"/><Relationship Id="rId19" Type="http://schemas.openxmlformats.org/officeDocument/2006/relationships/hyperlink" Target="https://www.defeatmalnutrition.today/file/cms-comments-global-malnutrition-composite-score-41922docx" TargetMode="External"/><Relationship Id="rId4" Type="http://schemas.openxmlformats.org/officeDocument/2006/relationships/webSettings" Target="webSettings.xml"/><Relationship Id="rId9" Type="http://schemas.openxmlformats.org/officeDocument/2006/relationships/hyperlink" Target="https://avalere.com/wp-content/uploads/2022/04/MQii-Roundtable-2022.pdf" TargetMode="External"/><Relationship Id="rId14" Type="http://schemas.openxmlformats.org/officeDocument/2006/relationships/hyperlink" Target="https://www.defeatmalnutrition.today/file/cms-comments-global-malnutrition-composite-score-41922docx" TargetMode="External"/><Relationship Id="rId22" Type="http://schemas.openxmlformats.org/officeDocument/2006/relationships/hyperlink" Target="https://us02web.zoom.us/webinar/register/WN_8fkaSSb-TQCvfGGRGHeS3g" TargetMode="External"/><Relationship Id="rId27" Type="http://schemas.openxmlformats.org/officeDocument/2006/relationships/hyperlink" Target="https://avalere.com/wp-content/uploads/2022/04/MQii-Roundtable-2022.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6">
      <a:dk1>
        <a:srgbClr val="000000"/>
      </a:dk1>
      <a:lt1>
        <a:srgbClr val="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Dwyer</dc:creator>
  <cp:keywords/>
  <dc:description/>
  <cp:lastModifiedBy>Jenifer Wagner</cp:lastModifiedBy>
  <cp:revision>2</cp:revision>
  <cp:lastPrinted>2018-03-02T17:52:00Z</cp:lastPrinted>
  <dcterms:created xsi:type="dcterms:W3CDTF">2022-05-16T15:48:00Z</dcterms:created>
  <dcterms:modified xsi:type="dcterms:W3CDTF">2022-05-16T15:48:00Z</dcterms:modified>
</cp:coreProperties>
</file>